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D171FD" w14:textId="148D3CA0" w:rsidR="00DF72B0" w:rsidRPr="00680791" w:rsidRDefault="00DF72B0" w:rsidP="00945EA4">
      <w:pPr>
        <w:pStyle w:val="CRCoverPage"/>
        <w:tabs>
          <w:tab w:val="right" w:pos="9639"/>
        </w:tabs>
        <w:spacing w:after="0"/>
        <w:rPr>
          <w:b/>
          <w:i/>
          <w:noProof/>
          <w:sz w:val="28"/>
        </w:rPr>
      </w:pPr>
      <w:bookmarkStart w:id="0" w:name="_Hlk8034061"/>
      <w:r w:rsidRPr="00680791">
        <w:rPr>
          <w:b/>
          <w:noProof/>
          <w:sz w:val="24"/>
        </w:rPr>
        <w:t>3GPP TSG-</w:t>
      </w:r>
      <w:r w:rsidRPr="00680791">
        <w:rPr>
          <w:b/>
          <w:noProof/>
          <w:sz w:val="24"/>
        </w:rPr>
        <w:fldChar w:fldCharType="begin"/>
      </w:r>
      <w:r w:rsidRPr="00680791">
        <w:rPr>
          <w:b/>
          <w:noProof/>
          <w:sz w:val="24"/>
        </w:rPr>
        <w:instrText xml:space="preserve"> DOCPROPERTY  TSG/WGRef  \* MERGEFORMAT </w:instrText>
      </w:r>
      <w:r w:rsidRPr="00680791">
        <w:rPr>
          <w:b/>
          <w:noProof/>
          <w:sz w:val="24"/>
        </w:rPr>
        <w:fldChar w:fldCharType="separate"/>
      </w:r>
      <w:r w:rsidRPr="00680791">
        <w:rPr>
          <w:b/>
          <w:noProof/>
          <w:sz w:val="24"/>
        </w:rPr>
        <w:t>SA WG2</w:t>
      </w:r>
      <w:r w:rsidRPr="00680791">
        <w:rPr>
          <w:b/>
          <w:noProof/>
          <w:sz w:val="24"/>
        </w:rPr>
        <w:fldChar w:fldCharType="end"/>
      </w:r>
      <w:r w:rsidRPr="00680791">
        <w:rPr>
          <w:b/>
          <w:noProof/>
          <w:sz w:val="24"/>
        </w:rPr>
        <w:t xml:space="preserve"> Meeting #13</w:t>
      </w:r>
      <w:r w:rsidR="00974510" w:rsidRPr="00680791">
        <w:rPr>
          <w:b/>
          <w:noProof/>
          <w:sz w:val="24"/>
        </w:rPr>
        <w:t>4</w:t>
      </w:r>
      <w:r w:rsidRPr="00680791">
        <w:rPr>
          <w:b/>
          <w:i/>
          <w:noProof/>
          <w:sz w:val="28"/>
        </w:rPr>
        <w:tab/>
      </w:r>
      <w:r w:rsidRPr="00680791">
        <w:rPr>
          <w:b/>
          <w:i/>
          <w:noProof/>
          <w:sz w:val="28"/>
        </w:rPr>
        <w:fldChar w:fldCharType="begin"/>
      </w:r>
      <w:r w:rsidRPr="00680791">
        <w:rPr>
          <w:b/>
          <w:i/>
          <w:noProof/>
          <w:sz w:val="28"/>
        </w:rPr>
        <w:instrText xml:space="preserve"> DOCPROPERTY  Tdoc#  \* MERGEFORMAT </w:instrText>
      </w:r>
      <w:r w:rsidRPr="00680791">
        <w:rPr>
          <w:b/>
          <w:i/>
          <w:noProof/>
          <w:sz w:val="28"/>
        </w:rPr>
        <w:fldChar w:fldCharType="separate"/>
      </w:r>
      <w:r w:rsidRPr="00680791">
        <w:rPr>
          <w:b/>
          <w:i/>
          <w:noProof/>
          <w:sz w:val="28"/>
        </w:rPr>
        <w:t>S2-</w:t>
      </w:r>
      <w:r w:rsidRPr="00680791">
        <w:rPr>
          <w:b/>
          <w:i/>
          <w:noProof/>
          <w:sz w:val="28"/>
        </w:rPr>
        <w:fldChar w:fldCharType="end"/>
      </w:r>
      <w:r w:rsidRPr="00680791">
        <w:rPr>
          <w:b/>
          <w:i/>
          <w:noProof/>
          <w:sz w:val="28"/>
        </w:rPr>
        <w:t>19</w:t>
      </w:r>
      <w:r w:rsidR="00FC6C67" w:rsidRPr="00680791">
        <w:rPr>
          <w:b/>
          <w:i/>
          <w:noProof/>
          <w:sz w:val="28"/>
        </w:rPr>
        <w:t>0</w:t>
      </w:r>
      <w:r w:rsidR="004F375F">
        <w:rPr>
          <w:b/>
          <w:i/>
          <w:noProof/>
          <w:sz w:val="28"/>
        </w:rPr>
        <w:t>8</w:t>
      </w:r>
      <w:r w:rsidR="00357F68">
        <w:rPr>
          <w:b/>
          <w:i/>
          <w:noProof/>
          <w:sz w:val="28"/>
        </w:rPr>
        <w:t>601</w:t>
      </w:r>
    </w:p>
    <w:p w14:paraId="470ECD74" w14:textId="5EFD8198" w:rsidR="00DF72B0" w:rsidRPr="00680791" w:rsidRDefault="00041C4A" w:rsidP="00357F68">
      <w:pPr>
        <w:pStyle w:val="CRCoverPage"/>
        <w:tabs>
          <w:tab w:val="right" w:pos="9639"/>
        </w:tabs>
        <w:outlineLvl w:val="0"/>
        <w:rPr>
          <w:b/>
          <w:noProof/>
          <w:sz w:val="24"/>
          <w:lang w:val="it-IT"/>
        </w:rPr>
      </w:pPr>
      <w:r w:rsidRPr="00680791">
        <w:rPr>
          <w:b/>
          <w:noProof/>
          <w:sz w:val="24"/>
        </w:rPr>
        <w:t>Sapporo</w:t>
      </w:r>
      <w:r w:rsidR="00DF72B0" w:rsidRPr="00680791">
        <w:rPr>
          <w:b/>
          <w:noProof/>
          <w:sz w:val="24"/>
          <w:lang w:val="it-IT"/>
        </w:rPr>
        <w:t xml:space="preserve">, </w:t>
      </w:r>
      <w:r w:rsidRPr="00680791">
        <w:rPr>
          <w:b/>
          <w:noProof/>
          <w:sz w:val="24"/>
          <w:lang w:val="it-IT"/>
        </w:rPr>
        <w:t>Japan</w:t>
      </w:r>
      <w:r w:rsidR="00DF72B0" w:rsidRPr="00680791">
        <w:rPr>
          <w:b/>
          <w:noProof/>
          <w:sz w:val="24"/>
          <w:lang w:val="it-IT"/>
        </w:rPr>
        <w:t xml:space="preserve">, </w:t>
      </w:r>
      <w:r w:rsidR="00F33F3C" w:rsidRPr="00680791">
        <w:rPr>
          <w:b/>
          <w:noProof/>
          <w:sz w:val="24"/>
        </w:rPr>
        <w:t>24</w:t>
      </w:r>
      <w:r w:rsidR="00DF72B0" w:rsidRPr="00680791">
        <w:rPr>
          <w:b/>
          <w:noProof/>
          <w:sz w:val="24"/>
          <w:lang w:val="it-IT"/>
        </w:rPr>
        <w:t xml:space="preserve"> - </w:t>
      </w:r>
      <w:r w:rsidR="00DF72B0" w:rsidRPr="00680791">
        <w:rPr>
          <w:b/>
          <w:noProof/>
          <w:sz w:val="24"/>
        </w:rPr>
        <w:fldChar w:fldCharType="begin"/>
      </w:r>
      <w:r w:rsidR="00DF72B0" w:rsidRPr="00680791">
        <w:rPr>
          <w:b/>
          <w:noProof/>
          <w:sz w:val="24"/>
          <w:lang w:val="it-IT"/>
        </w:rPr>
        <w:instrText xml:space="preserve"> DOCPROPERTY  EndDate  \* MERGEFORMAT </w:instrText>
      </w:r>
      <w:r w:rsidR="00DF72B0" w:rsidRPr="00680791">
        <w:rPr>
          <w:b/>
          <w:noProof/>
          <w:sz w:val="24"/>
        </w:rPr>
        <w:fldChar w:fldCharType="separate"/>
      </w:r>
      <w:r w:rsidR="00BF56ED" w:rsidRPr="00680791">
        <w:rPr>
          <w:b/>
          <w:noProof/>
          <w:sz w:val="24"/>
        </w:rPr>
        <w:t>28</w:t>
      </w:r>
      <w:r w:rsidR="00DF72B0" w:rsidRPr="00680791">
        <w:rPr>
          <w:b/>
          <w:noProof/>
          <w:sz w:val="24"/>
          <w:lang w:val="it-IT"/>
        </w:rPr>
        <w:t xml:space="preserve"> </w:t>
      </w:r>
      <w:r w:rsidR="00BF56ED" w:rsidRPr="00680791">
        <w:rPr>
          <w:b/>
          <w:noProof/>
          <w:sz w:val="24"/>
          <w:lang w:val="it-IT"/>
        </w:rPr>
        <w:t>June</w:t>
      </w:r>
      <w:r w:rsidR="00DF72B0" w:rsidRPr="00680791">
        <w:rPr>
          <w:b/>
          <w:noProof/>
          <w:sz w:val="24"/>
          <w:lang w:val="it-IT"/>
        </w:rPr>
        <w:t xml:space="preserve"> 2019</w:t>
      </w:r>
      <w:r w:rsidR="00DF72B0" w:rsidRPr="00680791">
        <w:rPr>
          <w:b/>
          <w:noProof/>
          <w:sz w:val="24"/>
        </w:rPr>
        <w:fldChar w:fldCharType="end"/>
      </w:r>
      <w:r w:rsidR="00EB0BCA" w:rsidRPr="00680791">
        <w:rPr>
          <w:b/>
          <w:noProof/>
          <w:sz w:val="24"/>
        </w:rPr>
        <w:tab/>
      </w:r>
      <w:r w:rsidR="00AD5533" w:rsidRPr="00680791">
        <w:rPr>
          <w:b/>
          <w:noProof/>
        </w:rPr>
        <w:t>(</w:t>
      </w:r>
      <w:r w:rsidR="00357F68">
        <w:rPr>
          <w:rFonts w:cs="Arial"/>
          <w:b/>
          <w:bCs/>
          <w:color w:val="0000FF"/>
        </w:rPr>
        <w:t>e-mail r</w:t>
      </w:r>
      <w:r w:rsidR="00296096" w:rsidRPr="00680791">
        <w:rPr>
          <w:rFonts w:cs="Arial"/>
          <w:b/>
          <w:bCs/>
          <w:color w:val="0000FF"/>
        </w:rPr>
        <w:t>evision</w:t>
      </w:r>
      <w:r w:rsidR="00357F68">
        <w:rPr>
          <w:rFonts w:cs="Arial"/>
          <w:b/>
          <w:bCs/>
          <w:color w:val="0000FF"/>
        </w:rPr>
        <w:t xml:space="preserve"> 5</w:t>
      </w:r>
      <w:r w:rsidR="00296096" w:rsidRPr="00680791">
        <w:rPr>
          <w:rFonts w:cs="Arial"/>
          <w:b/>
          <w:bCs/>
          <w:color w:val="0000FF"/>
        </w:rPr>
        <w:t xml:space="preserve"> of S2-</w:t>
      </w:r>
      <w:r w:rsidR="004F375F" w:rsidRPr="004F375F">
        <w:rPr>
          <w:rFonts w:cs="Arial"/>
          <w:b/>
          <w:bCs/>
          <w:color w:val="0000FF"/>
        </w:rPr>
        <w:t>190</w:t>
      </w:r>
      <w:r w:rsidR="00357F68">
        <w:rPr>
          <w:rFonts w:cs="Arial"/>
          <w:b/>
          <w:bCs/>
          <w:color w:val="0000FF"/>
        </w:rPr>
        <w:t>8143</w:t>
      </w:r>
      <w:r w:rsidR="00AD5533" w:rsidRPr="00680791">
        <w:rPr>
          <w:b/>
          <w:i/>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80791" w14:paraId="7837B933" w14:textId="77777777" w:rsidTr="00547111">
        <w:tc>
          <w:tcPr>
            <w:tcW w:w="9641" w:type="dxa"/>
            <w:gridSpan w:val="9"/>
            <w:tcBorders>
              <w:top w:val="single" w:sz="4" w:space="0" w:color="auto"/>
              <w:left w:val="single" w:sz="4" w:space="0" w:color="auto"/>
              <w:right w:val="single" w:sz="4" w:space="0" w:color="auto"/>
            </w:tcBorders>
          </w:tcPr>
          <w:bookmarkEnd w:id="0"/>
          <w:p w14:paraId="4638483A" w14:textId="77777777" w:rsidR="001E41F3" w:rsidRPr="00680791" w:rsidRDefault="00305409" w:rsidP="00E34898">
            <w:pPr>
              <w:pStyle w:val="CRCoverPage"/>
              <w:spacing w:after="0"/>
              <w:jc w:val="right"/>
              <w:rPr>
                <w:i/>
                <w:noProof/>
              </w:rPr>
            </w:pPr>
            <w:r w:rsidRPr="00680791">
              <w:rPr>
                <w:i/>
                <w:noProof/>
                <w:sz w:val="14"/>
              </w:rPr>
              <w:t>CR-Form-v</w:t>
            </w:r>
            <w:r w:rsidR="00BA3EC5" w:rsidRPr="00680791">
              <w:rPr>
                <w:i/>
                <w:noProof/>
                <w:sz w:val="14"/>
              </w:rPr>
              <w:t>1</w:t>
            </w:r>
            <w:r w:rsidR="001B7A65" w:rsidRPr="00680791">
              <w:rPr>
                <w:i/>
                <w:noProof/>
                <w:sz w:val="14"/>
              </w:rPr>
              <w:t>1</w:t>
            </w:r>
            <w:r w:rsidR="00BD6BB8" w:rsidRPr="00680791">
              <w:rPr>
                <w:i/>
                <w:noProof/>
                <w:sz w:val="14"/>
              </w:rPr>
              <w:t>.</w:t>
            </w:r>
            <w:r w:rsidR="00E34898" w:rsidRPr="00680791">
              <w:rPr>
                <w:i/>
                <w:noProof/>
                <w:sz w:val="14"/>
              </w:rPr>
              <w:t>4</w:t>
            </w:r>
          </w:p>
        </w:tc>
      </w:tr>
      <w:tr w:rsidR="001E41F3" w:rsidRPr="00680791" w14:paraId="1097C9C9" w14:textId="77777777" w:rsidTr="00547111">
        <w:tc>
          <w:tcPr>
            <w:tcW w:w="9641" w:type="dxa"/>
            <w:gridSpan w:val="9"/>
            <w:tcBorders>
              <w:left w:val="single" w:sz="4" w:space="0" w:color="auto"/>
              <w:right w:val="single" w:sz="4" w:space="0" w:color="auto"/>
            </w:tcBorders>
          </w:tcPr>
          <w:p w14:paraId="0CC8DB75" w14:textId="77777777" w:rsidR="001E41F3" w:rsidRPr="00680791" w:rsidRDefault="001E41F3">
            <w:pPr>
              <w:pStyle w:val="CRCoverPage"/>
              <w:spacing w:after="0"/>
              <w:jc w:val="center"/>
              <w:rPr>
                <w:noProof/>
              </w:rPr>
            </w:pPr>
            <w:r w:rsidRPr="00680791">
              <w:rPr>
                <w:b/>
                <w:noProof/>
                <w:sz w:val="32"/>
              </w:rPr>
              <w:t>CHANGE REQUEST</w:t>
            </w:r>
          </w:p>
        </w:tc>
      </w:tr>
      <w:tr w:rsidR="001E41F3" w:rsidRPr="00680791" w14:paraId="61BC9CB2" w14:textId="77777777" w:rsidTr="00547111">
        <w:tc>
          <w:tcPr>
            <w:tcW w:w="9641" w:type="dxa"/>
            <w:gridSpan w:val="9"/>
            <w:tcBorders>
              <w:left w:val="single" w:sz="4" w:space="0" w:color="auto"/>
              <w:right w:val="single" w:sz="4" w:space="0" w:color="auto"/>
            </w:tcBorders>
          </w:tcPr>
          <w:p w14:paraId="2A24D2ED" w14:textId="77777777" w:rsidR="001E41F3" w:rsidRPr="00680791" w:rsidRDefault="001E41F3">
            <w:pPr>
              <w:pStyle w:val="CRCoverPage"/>
              <w:spacing w:after="0"/>
              <w:rPr>
                <w:noProof/>
                <w:sz w:val="8"/>
                <w:szCs w:val="8"/>
              </w:rPr>
            </w:pPr>
          </w:p>
        </w:tc>
      </w:tr>
      <w:tr w:rsidR="001E41F3" w:rsidRPr="00680791" w14:paraId="54D6EC5B" w14:textId="77777777" w:rsidTr="00547111">
        <w:tc>
          <w:tcPr>
            <w:tcW w:w="142" w:type="dxa"/>
            <w:tcBorders>
              <w:left w:val="single" w:sz="4" w:space="0" w:color="auto"/>
            </w:tcBorders>
          </w:tcPr>
          <w:p w14:paraId="1BD44743" w14:textId="77777777" w:rsidR="001E41F3" w:rsidRPr="00680791" w:rsidRDefault="001E41F3">
            <w:pPr>
              <w:pStyle w:val="CRCoverPage"/>
              <w:spacing w:after="0"/>
              <w:jc w:val="right"/>
              <w:rPr>
                <w:noProof/>
              </w:rPr>
            </w:pPr>
          </w:p>
        </w:tc>
        <w:tc>
          <w:tcPr>
            <w:tcW w:w="1559" w:type="dxa"/>
            <w:shd w:val="pct30" w:color="FFFF00" w:fill="auto"/>
          </w:tcPr>
          <w:p w14:paraId="39BE8CB6" w14:textId="52D4BB1E" w:rsidR="001E41F3" w:rsidRPr="00680791" w:rsidRDefault="00914EF1" w:rsidP="00914EF1">
            <w:pPr>
              <w:pStyle w:val="CRCoverPage"/>
              <w:spacing w:after="0"/>
              <w:jc w:val="center"/>
              <w:rPr>
                <w:b/>
                <w:noProof/>
                <w:sz w:val="28"/>
              </w:rPr>
            </w:pPr>
            <w:r w:rsidRPr="00680791">
              <w:rPr>
                <w:b/>
                <w:noProof/>
                <w:sz w:val="28"/>
              </w:rPr>
              <w:t>23.50</w:t>
            </w:r>
            <w:r w:rsidR="004433CB" w:rsidRPr="00680791">
              <w:rPr>
                <w:b/>
                <w:noProof/>
                <w:sz w:val="28"/>
              </w:rPr>
              <w:t>3</w:t>
            </w:r>
          </w:p>
        </w:tc>
        <w:tc>
          <w:tcPr>
            <w:tcW w:w="709" w:type="dxa"/>
          </w:tcPr>
          <w:p w14:paraId="5E2904DF" w14:textId="77777777" w:rsidR="001E41F3" w:rsidRPr="00680791" w:rsidRDefault="001E41F3">
            <w:pPr>
              <w:pStyle w:val="CRCoverPage"/>
              <w:spacing w:after="0"/>
              <w:jc w:val="center"/>
              <w:rPr>
                <w:noProof/>
              </w:rPr>
            </w:pPr>
            <w:r w:rsidRPr="00680791">
              <w:rPr>
                <w:b/>
                <w:noProof/>
                <w:sz w:val="28"/>
              </w:rPr>
              <w:t>CR</w:t>
            </w:r>
          </w:p>
        </w:tc>
        <w:tc>
          <w:tcPr>
            <w:tcW w:w="1276" w:type="dxa"/>
            <w:shd w:val="pct30" w:color="FFFF00" w:fill="auto"/>
          </w:tcPr>
          <w:p w14:paraId="66ACC849" w14:textId="4A1A1CC1" w:rsidR="001E41F3" w:rsidRPr="00680791" w:rsidRDefault="005C2B76" w:rsidP="00547111">
            <w:pPr>
              <w:pStyle w:val="CRCoverPage"/>
              <w:spacing w:after="0"/>
              <w:rPr>
                <w:noProof/>
              </w:rPr>
            </w:pPr>
            <w:r w:rsidRPr="00680791">
              <w:rPr>
                <w:b/>
                <w:noProof/>
                <w:sz w:val="28"/>
              </w:rPr>
              <w:t>0258</w:t>
            </w:r>
          </w:p>
        </w:tc>
        <w:tc>
          <w:tcPr>
            <w:tcW w:w="709" w:type="dxa"/>
          </w:tcPr>
          <w:p w14:paraId="0D8C7A3B" w14:textId="77777777" w:rsidR="001E41F3" w:rsidRPr="00680791" w:rsidRDefault="001E41F3" w:rsidP="0051580D">
            <w:pPr>
              <w:pStyle w:val="CRCoverPage"/>
              <w:tabs>
                <w:tab w:val="right" w:pos="625"/>
              </w:tabs>
              <w:spacing w:after="0"/>
              <w:jc w:val="center"/>
              <w:rPr>
                <w:noProof/>
              </w:rPr>
            </w:pPr>
            <w:r w:rsidRPr="00680791">
              <w:rPr>
                <w:b/>
                <w:bCs/>
                <w:noProof/>
                <w:sz w:val="28"/>
              </w:rPr>
              <w:t>rev</w:t>
            </w:r>
          </w:p>
        </w:tc>
        <w:tc>
          <w:tcPr>
            <w:tcW w:w="992" w:type="dxa"/>
            <w:shd w:val="pct30" w:color="FFFF00" w:fill="auto"/>
          </w:tcPr>
          <w:p w14:paraId="6139D783" w14:textId="165D4EB9" w:rsidR="001E41F3" w:rsidRPr="00680791" w:rsidRDefault="00357F68" w:rsidP="00E13F3D">
            <w:pPr>
              <w:pStyle w:val="CRCoverPage"/>
              <w:spacing w:after="0"/>
              <w:jc w:val="center"/>
              <w:rPr>
                <w:b/>
                <w:noProof/>
              </w:rPr>
            </w:pPr>
            <w:r>
              <w:rPr>
                <w:b/>
                <w:noProof/>
                <w:sz w:val="28"/>
              </w:rPr>
              <w:t>7</w:t>
            </w:r>
          </w:p>
        </w:tc>
        <w:tc>
          <w:tcPr>
            <w:tcW w:w="2410" w:type="dxa"/>
          </w:tcPr>
          <w:p w14:paraId="030DB1A2" w14:textId="77777777" w:rsidR="001E41F3" w:rsidRPr="00680791" w:rsidRDefault="001E41F3" w:rsidP="0051580D">
            <w:pPr>
              <w:pStyle w:val="CRCoverPage"/>
              <w:tabs>
                <w:tab w:val="right" w:pos="1825"/>
              </w:tabs>
              <w:spacing w:after="0"/>
              <w:jc w:val="center"/>
              <w:rPr>
                <w:noProof/>
              </w:rPr>
            </w:pPr>
            <w:r w:rsidRPr="00680791">
              <w:rPr>
                <w:b/>
                <w:noProof/>
                <w:sz w:val="28"/>
                <w:szCs w:val="28"/>
              </w:rPr>
              <w:t>Current version:</w:t>
            </w:r>
          </w:p>
        </w:tc>
        <w:tc>
          <w:tcPr>
            <w:tcW w:w="1701" w:type="dxa"/>
            <w:shd w:val="pct30" w:color="FFFF00" w:fill="auto"/>
          </w:tcPr>
          <w:p w14:paraId="3F643CB0" w14:textId="18077CA3" w:rsidR="001E41F3" w:rsidRPr="00680791" w:rsidRDefault="001D68DC">
            <w:pPr>
              <w:pStyle w:val="CRCoverPage"/>
              <w:spacing w:after="0"/>
              <w:jc w:val="center"/>
              <w:rPr>
                <w:noProof/>
                <w:sz w:val="28"/>
              </w:rPr>
            </w:pPr>
            <w:r w:rsidRPr="00680791">
              <w:rPr>
                <w:b/>
                <w:noProof/>
                <w:sz w:val="28"/>
              </w:rPr>
              <w:fldChar w:fldCharType="begin"/>
            </w:r>
            <w:r w:rsidRPr="00680791">
              <w:rPr>
                <w:b/>
                <w:noProof/>
                <w:sz w:val="28"/>
              </w:rPr>
              <w:instrText xml:space="preserve"> DOCPROPERTY  Version  \* MERGEFORMAT </w:instrText>
            </w:r>
            <w:r w:rsidRPr="00680791">
              <w:rPr>
                <w:b/>
                <w:noProof/>
                <w:sz w:val="28"/>
              </w:rPr>
              <w:fldChar w:fldCharType="separate"/>
            </w:r>
            <w:r w:rsidR="007C41D3" w:rsidRPr="00680791">
              <w:rPr>
                <w:b/>
                <w:noProof/>
                <w:sz w:val="28"/>
              </w:rPr>
              <w:t>16.</w:t>
            </w:r>
            <w:r w:rsidR="00B37749" w:rsidRPr="00680791">
              <w:rPr>
                <w:b/>
                <w:noProof/>
                <w:sz w:val="28"/>
              </w:rPr>
              <w:t>1</w:t>
            </w:r>
            <w:r w:rsidR="002F64CF" w:rsidRPr="00680791">
              <w:rPr>
                <w:b/>
                <w:noProof/>
                <w:sz w:val="28"/>
              </w:rPr>
              <w:t>.</w:t>
            </w:r>
            <w:r w:rsidRPr="00680791">
              <w:rPr>
                <w:b/>
                <w:noProof/>
                <w:sz w:val="28"/>
              </w:rPr>
              <w:fldChar w:fldCharType="end"/>
            </w:r>
            <w:r w:rsidR="00B37749" w:rsidRPr="00680791">
              <w:rPr>
                <w:b/>
                <w:noProof/>
                <w:sz w:val="28"/>
              </w:rPr>
              <w:t>0</w:t>
            </w:r>
          </w:p>
        </w:tc>
        <w:tc>
          <w:tcPr>
            <w:tcW w:w="143" w:type="dxa"/>
            <w:tcBorders>
              <w:right w:val="single" w:sz="4" w:space="0" w:color="auto"/>
            </w:tcBorders>
          </w:tcPr>
          <w:p w14:paraId="0379058F" w14:textId="77777777" w:rsidR="001E41F3" w:rsidRPr="00680791" w:rsidRDefault="001E41F3">
            <w:pPr>
              <w:pStyle w:val="CRCoverPage"/>
              <w:spacing w:after="0"/>
              <w:rPr>
                <w:noProof/>
              </w:rPr>
            </w:pPr>
          </w:p>
        </w:tc>
      </w:tr>
      <w:tr w:rsidR="001E41F3" w:rsidRPr="00680791" w14:paraId="3F9EDC50" w14:textId="77777777" w:rsidTr="00547111">
        <w:tc>
          <w:tcPr>
            <w:tcW w:w="9641" w:type="dxa"/>
            <w:gridSpan w:val="9"/>
            <w:tcBorders>
              <w:left w:val="single" w:sz="4" w:space="0" w:color="auto"/>
              <w:right w:val="single" w:sz="4" w:space="0" w:color="auto"/>
            </w:tcBorders>
          </w:tcPr>
          <w:p w14:paraId="54363BBE" w14:textId="77777777" w:rsidR="001E41F3" w:rsidRPr="00680791" w:rsidRDefault="001E41F3">
            <w:pPr>
              <w:pStyle w:val="CRCoverPage"/>
              <w:spacing w:after="0"/>
              <w:rPr>
                <w:noProof/>
              </w:rPr>
            </w:pPr>
          </w:p>
        </w:tc>
      </w:tr>
      <w:tr w:rsidR="001E41F3" w:rsidRPr="00680791" w14:paraId="0295EFCD" w14:textId="77777777" w:rsidTr="00547111">
        <w:tc>
          <w:tcPr>
            <w:tcW w:w="9641" w:type="dxa"/>
            <w:gridSpan w:val="9"/>
            <w:tcBorders>
              <w:top w:val="single" w:sz="4" w:space="0" w:color="auto"/>
            </w:tcBorders>
          </w:tcPr>
          <w:p w14:paraId="4C76BF4E" w14:textId="77777777" w:rsidR="001E41F3" w:rsidRPr="00680791" w:rsidRDefault="001E41F3">
            <w:pPr>
              <w:pStyle w:val="CRCoverPage"/>
              <w:spacing w:after="0"/>
              <w:jc w:val="center"/>
              <w:rPr>
                <w:rFonts w:cs="Arial"/>
                <w:i/>
                <w:noProof/>
              </w:rPr>
            </w:pPr>
            <w:r w:rsidRPr="00680791">
              <w:rPr>
                <w:rFonts w:cs="Arial"/>
                <w:i/>
                <w:noProof/>
              </w:rPr>
              <w:t xml:space="preserve">For </w:t>
            </w:r>
            <w:hyperlink r:id="rId12" w:anchor="_blank" w:history="1">
              <w:r w:rsidRPr="00680791">
                <w:rPr>
                  <w:rStyle w:val="Hyperlink"/>
                  <w:rFonts w:cs="Arial"/>
                  <w:b/>
                  <w:i/>
                  <w:noProof/>
                  <w:color w:val="FF0000"/>
                </w:rPr>
                <w:t>HE</w:t>
              </w:r>
              <w:bookmarkStart w:id="1" w:name="_Hlt497126619"/>
              <w:r w:rsidRPr="00680791">
                <w:rPr>
                  <w:rStyle w:val="Hyperlink"/>
                  <w:rFonts w:cs="Arial"/>
                  <w:b/>
                  <w:i/>
                  <w:noProof/>
                  <w:color w:val="FF0000"/>
                </w:rPr>
                <w:t>L</w:t>
              </w:r>
              <w:bookmarkEnd w:id="1"/>
              <w:r w:rsidRPr="00680791">
                <w:rPr>
                  <w:rStyle w:val="Hyperlink"/>
                  <w:rFonts w:cs="Arial"/>
                  <w:b/>
                  <w:i/>
                  <w:noProof/>
                  <w:color w:val="FF0000"/>
                </w:rPr>
                <w:t>P</w:t>
              </w:r>
            </w:hyperlink>
            <w:r w:rsidRPr="00680791">
              <w:rPr>
                <w:rFonts w:cs="Arial"/>
                <w:b/>
                <w:i/>
                <w:noProof/>
                <w:color w:val="FF0000"/>
              </w:rPr>
              <w:t xml:space="preserve"> </w:t>
            </w:r>
            <w:r w:rsidRPr="00680791">
              <w:rPr>
                <w:rFonts w:cs="Arial"/>
                <w:i/>
                <w:noProof/>
              </w:rPr>
              <w:t>on using this form</w:t>
            </w:r>
            <w:r w:rsidR="0051580D" w:rsidRPr="00680791">
              <w:rPr>
                <w:rFonts w:cs="Arial"/>
                <w:i/>
                <w:noProof/>
              </w:rPr>
              <w:t>: c</w:t>
            </w:r>
            <w:r w:rsidR="00F25D98" w:rsidRPr="00680791">
              <w:rPr>
                <w:rFonts w:cs="Arial"/>
                <w:i/>
                <w:noProof/>
              </w:rPr>
              <w:t xml:space="preserve">omprehensive instructions can be found at </w:t>
            </w:r>
            <w:r w:rsidR="001B7A65" w:rsidRPr="00680791">
              <w:rPr>
                <w:rFonts w:cs="Arial"/>
                <w:i/>
                <w:noProof/>
              </w:rPr>
              <w:br/>
            </w:r>
            <w:hyperlink r:id="rId13" w:history="1">
              <w:r w:rsidR="00DE34CF" w:rsidRPr="00680791">
                <w:rPr>
                  <w:rStyle w:val="Hyperlink"/>
                  <w:rFonts w:cs="Arial"/>
                  <w:i/>
                  <w:noProof/>
                </w:rPr>
                <w:t>http://www.3gpp.org/Change-Requests</w:t>
              </w:r>
            </w:hyperlink>
            <w:r w:rsidR="00F25D98" w:rsidRPr="00680791">
              <w:rPr>
                <w:rFonts w:cs="Arial"/>
                <w:i/>
                <w:noProof/>
              </w:rPr>
              <w:t>.</w:t>
            </w:r>
          </w:p>
        </w:tc>
      </w:tr>
      <w:tr w:rsidR="001E41F3" w:rsidRPr="00680791" w14:paraId="76D97861" w14:textId="77777777" w:rsidTr="00547111">
        <w:tc>
          <w:tcPr>
            <w:tcW w:w="9641" w:type="dxa"/>
            <w:gridSpan w:val="9"/>
          </w:tcPr>
          <w:p w14:paraId="4D1D447E" w14:textId="77777777" w:rsidR="001E41F3" w:rsidRPr="00680791" w:rsidRDefault="001E41F3">
            <w:pPr>
              <w:pStyle w:val="CRCoverPage"/>
              <w:spacing w:after="0"/>
              <w:rPr>
                <w:noProof/>
                <w:sz w:val="8"/>
                <w:szCs w:val="8"/>
              </w:rPr>
            </w:pPr>
          </w:p>
        </w:tc>
      </w:tr>
    </w:tbl>
    <w:p w14:paraId="0FEC1395" w14:textId="77777777" w:rsidR="001E41F3" w:rsidRPr="0068079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80791" w14:paraId="44DB6BA8" w14:textId="77777777" w:rsidTr="00A7671C">
        <w:tc>
          <w:tcPr>
            <w:tcW w:w="2835" w:type="dxa"/>
          </w:tcPr>
          <w:p w14:paraId="6EB7F5CC" w14:textId="77777777" w:rsidR="00F25D98" w:rsidRPr="00680791" w:rsidRDefault="00F25D98" w:rsidP="001E41F3">
            <w:pPr>
              <w:pStyle w:val="CRCoverPage"/>
              <w:tabs>
                <w:tab w:val="right" w:pos="2751"/>
              </w:tabs>
              <w:spacing w:after="0"/>
              <w:rPr>
                <w:b/>
                <w:i/>
                <w:noProof/>
              </w:rPr>
            </w:pPr>
            <w:r w:rsidRPr="00680791">
              <w:rPr>
                <w:b/>
                <w:i/>
                <w:noProof/>
              </w:rPr>
              <w:t>Proposed change</w:t>
            </w:r>
            <w:r w:rsidR="00A7671C" w:rsidRPr="00680791">
              <w:rPr>
                <w:b/>
                <w:i/>
                <w:noProof/>
              </w:rPr>
              <w:t xml:space="preserve"> </w:t>
            </w:r>
            <w:r w:rsidRPr="00680791">
              <w:rPr>
                <w:b/>
                <w:i/>
                <w:noProof/>
              </w:rPr>
              <w:t>affects:</w:t>
            </w:r>
          </w:p>
        </w:tc>
        <w:tc>
          <w:tcPr>
            <w:tcW w:w="1418" w:type="dxa"/>
          </w:tcPr>
          <w:p w14:paraId="225D7591" w14:textId="77777777" w:rsidR="00F25D98" w:rsidRPr="00680791" w:rsidRDefault="00F25D98" w:rsidP="001E41F3">
            <w:pPr>
              <w:pStyle w:val="CRCoverPage"/>
              <w:spacing w:after="0"/>
              <w:jc w:val="right"/>
              <w:rPr>
                <w:noProof/>
              </w:rPr>
            </w:pPr>
            <w:r w:rsidRPr="0068079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740939" w14:textId="77777777" w:rsidR="00F25D98" w:rsidRPr="00680791" w:rsidRDefault="00F25D98" w:rsidP="001E41F3">
            <w:pPr>
              <w:pStyle w:val="CRCoverPage"/>
              <w:spacing w:after="0"/>
              <w:jc w:val="center"/>
              <w:rPr>
                <w:b/>
                <w:caps/>
                <w:noProof/>
              </w:rPr>
            </w:pPr>
          </w:p>
        </w:tc>
        <w:tc>
          <w:tcPr>
            <w:tcW w:w="709" w:type="dxa"/>
            <w:tcBorders>
              <w:left w:val="single" w:sz="4" w:space="0" w:color="auto"/>
            </w:tcBorders>
          </w:tcPr>
          <w:p w14:paraId="5C92CFD5" w14:textId="77777777" w:rsidR="00F25D98" w:rsidRPr="00680791" w:rsidRDefault="00F25D98" w:rsidP="001E41F3">
            <w:pPr>
              <w:pStyle w:val="CRCoverPage"/>
              <w:spacing w:after="0"/>
              <w:jc w:val="right"/>
              <w:rPr>
                <w:noProof/>
                <w:u w:val="single"/>
              </w:rPr>
            </w:pPr>
            <w:r w:rsidRPr="0068079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3C0F99" w14:textId="77777777" w:rsidR="00F25D98" w:rsidRPr="00680791" w:rsidRDefault="00F25D98" w:rsidP="001E41F3">
            <w:pPr>
              <w:pStyle w:val="CRCoverPage"/>
              <w:spacing w:after="0"/>
              <w:jc w:val="center"/>
              <w:rPr>
                <w:b/>
                <w:caps/>
                <w:noProof/>
              </w:rPr>
            </w:pPr>
          </w:p>
        </w:tc>
        <w:tc>
          <w:tcPr>
            <w:tcW w:w="2126" w:type="dxa"/>
          </w:tcPr>
          <w:p w14:paraId="262F25AB" w14:textId="77777777" w:rsidR="00F25D98" w:rsidRPr="00680791" w:rsidRDefault="00F25D98" w:rsidP="001E41F3">
            <w:pPr>
              <w:pStyle w:val="CRCoverPage"/>
              <w:spacing w:after="0"/>
              <w:jc w:val="right"/>
              <w:rPr>
                <w:noProof/>
                <w:u w:val="single"/>
              </w:rPr>
            </w:pPr>
            <w:r w:rsidRPr="0068079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C4D6BA" w14:textId="77777777" w:rsidR="00F25D98" w:rsidRPr="00680791" w:rsidRDefault="00F25D98" w:rsidP="001E41F3">
            <w:pPr>
              <w:pStyle w:val="CRCoverPage"/>
              <w:spacing w:after="0"/>
              <w:jc w:val="center"/>
              <w:rPr>
                <w:b/>
                <w:caps/>
                <w:noProof/>
              </w:rPr>
            </w:pPr>
          </w:p>
        </w:tc>
        <w:tc>
          <w:tcPr>
            <w:tcW w:w="1418" w:type="dxa"/>
            <w:tcBorders>
              <w:left w:val="nil"/>
            </w:tcBorders>
          </w:tcPr>
          <w:p w14:paraId="0F6E93F6" w14:textId="77777777" w:rsidR="00F25D98" w:rsidRPr="00680791" w:rsidRDefault="00F25D98" w:rsidP="001E41F3">
            <w:pPr>
              <w:pStyle w:val="CRCoverPage"/>
              <w:spacing w:after="0"/>
              <w:jc w:val="right"/>
              <w:rPr>
                <w:noProof/>
              </w:rPr>
            </w:pPr>
            <w:r w:rsidRPr="0068079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2EF78C" w14:textId="0EF6FD5B" w:rsidR="00F25D98" w:rsidRPr="00680791" w:rsidRDefault="00050CB0" w:rsidP="001E41F3">
            <w:pPr>
              <w:pStyle w:val="CRCoverPage"/>
              <w:spacing w:after="0"/>
              <w:jc w:val="center"/>
              <w:rPr>
                <w:b/>
                <w:bCs/>
                <w:caps/>
                <w:noProof/>
              </w:rPr>
            </w:pPr>
            <w:r w:rsidRPr="00680791">
              <w:rPr>
                <w:b/>
                <w:bCs/>
                <w:caps/>
                <w:noProof/>
              </w:rPr>
              <w:t>X</w:t>
            </w:r>
          </w:p>
        </w:tc>
      </w:tr>
    </w:tbl>
    <w:p w14:paraId="30BDF5E8" w14:textId="77777777" w:rsidR="001E41F3" w:rsidRPr="0068079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80791" w14:paraId="58E13090" w14:textId="77777777" w:rsidTr="00547111">
        <w:tc>
          <w:tcPr>
            <w:tcW w:w="9640" w:type="dxa"/>
            <w:gridSpan w:val="11"/>
          </w:tcPr>
          <w:p w14:paraId="028F9203" w14:textId="77777777" w:rsidR="001E41F3" w:rsidRPr="00680791" w:rsidRDefault="001E41F3">
            <w:pPr>
              <w:pStyle w:val="CRCoverPage"/>
              <w:spacing w:after="0"/>
              <w:rPr>
                <w:noProof/>
                <w:sz w:val="8"/>
                <w:szCs w:val="8"/>
              </w:rPr>
            </w:pPr>
          </w:p>
        </w:tc>
      </w:tr>
      <w:tr w:rsidR="001E41F3" w:rsidRPr="00680791" w14:paraId="5779EEBA" w14:textId="77777777" w:rsidTr="00547111">
        <w:tc>
          <w:tcPr>
            <w:tcW w:w="1843" w:type="dxa"/>
            <w:tcBorders>
              <w:top w:val="single" w:sz="4" w:space="0" w:color="auto"/>
              <w:left w:val="single" w:sz="4" w:space="0" w:color="auto"/>
            </w:tcBorders>
          </w:tcPr>
          <w:p w14:paraId="5210FC59" w14:textId="77777777" w:rsidR="001E41F3" w:rsidRPr="00680791" w:rsidRDefault="001E41F3">
            <w:pPr>
              <w:pStyle w:val="CRCoverPage"/>
              <w:tabs>
                <w:tab w:val="right" w:pos="1759"/>
              </w:tabs>
              <w:spacing w:after="0"/>
              <w:rPr>
                <w:b/>
                <w:i/>
                <w:noProof/>
              </w:rPr>
            </w:pPr>
            <w:r w:rsidRPr="00680791">
              <w:rPr>
                <w:b/>
                <w:i/>
                <w:noProof/>
              </w:rPr>
              <w:t>Title:</w:t>
            </w:r>
            <w:r w:rsidRPr="00680791">
              <w:rPr>
                <w:b/>
                <w:i/>
                <w:noProof/>
              </w:rPr>
              <w:tab/>
            </w:r>
          </w:p>
        </w:tc>
        <w:tc>
          <w:tcPr>
            <w:tcW w:w="7797" w:type="dxa"/>
            <w:gridSpan w:val="10"/>
            <w:tcBorders>
              <w:top w:val="single" w:sz="4" w:space="0" w:color="auto"/>
              <w:right w:val="single" w:sz="4" w:space="0" w:color="auto"/>
            </w:tcBorders>
            <w:shd w:val="pct30" w:color="FFFF00" w:fill="auto"/>
          </w:tcPr>
          <w:p w14:paraId="70ADD2B9" w14:textId="3D67444B" w:rsidR="001E41F3" w:rsidRPr="00680791" w:rsidRDefault="00DE0E29">
            <w:pPr>
              <w:pStyle w:val="CRCoverPage"/>
              <w:spacing w:after="0"/>
              <w:ind w:left="100"/>
              <w:rPr>
                <w:noProof/>
              </w:rPr>
            </w:pPr>
            <w:r w:rsidRPr="00680791">
              <w:rPr>
                <w:noProof/>
              </w:rPr>
              <w:t>DNN replacement</w:t>
            </w:r>
          </w:p>
        </w:tc>
      </w:tr>
      <w:tr w:rsidR="001E41F3" w:rsidRPr="00680791" w14:paraId="79C446BA" w14:textId="77777777" w:rsidTr="00547111">
        <w:tc>
          <w:tcPr>
            <w:tcW w:w="1843" w:type="dxa"/>
            <w:tcBorders>
              <w:left w:val="single" w:sz="4" w:space="0" w:color="auto"/>
            </w:tcBorders>
          </w:tcPr>
          <w:p w14:paraId="7BC84895" w14:textId="77777777" w:rsidR="001E41F3" w:rsidRPr="00680791" w:rsidRDefault="001E41F3">
            <w:pPr>
              <w:pStyle w:val="CRCoverPage"/>
              <w:spacing w:after="0"/>
              <w:rPr>
                <w:b/>
                <w:i/>
                <w:noProof/>
                <w:sz w:val="8"/>
                <w:szCs w:val="8"/>
              </w:rPr>
            </w:pPr>
          </w:p>
        </w:tc>
        <w:tc>
          <w:tcPr>
            <w:tcW w:w="7797" w:type="dxa"/>
            <w:gridSpan w:val="10"/>
            <w:tcBorders>
              <w:right w:val="single" w:sz="4" w:space="0" w:color="auto"/>
            </w:tcBorders>
          </w:tcPr>
          <w:p w14:paraId="4D95755D" w14:textId="77777777" w:rsidR="001E41F3" w:rsidRPr="00680791" w:rsidRDefault="001E41F3">
            <w:pPr>
              <w:pStyle w:val="CRCoverPage"/>
              <w:spacing w:after="0"/>
              <w:rPr>
                <w:noProof/>
                <w:sz w:val="8"/>
                <w:szCs w:val="8"/>
              </w:rPr>
            </w:pPr>
          </w:p>
        </w:tc>
      </w:tr>
      <w:tr w:rsidR="001E41F3" w:rsidRPr="00680791" w14:paraId="67B525FF" w14:textId="77777777" w:rsidTr="00547111">
        <w:tc>
          <w:tcPr>
            <w:tcW w:w="1843" w:type="dxa"/>
            <w:tcBorders>
              <w:left w:val="single" w:sz="4" w:space="0" w:color="auto"/>
            </w:tcBorders>
          </w:tcPr>
          <w:p w14:paraId="79DA3485" w14:textId="77777777" w:rsidR="001E41F3" w:rsidRPr="00680791" w:rsidRDefault="001E41F3">
            <w:pPr>
              <w:pStyle w:val="CRCoverPage"/>
              <w:tabs>
                <w:tab w:val="right" w:pos="1759"/>
              </w:tabs>
              <w:spacing w:after="0"/>
              <w:rPr>
                <w:b/>
                <w:i/>
                <w:noProof/>
              </w:rPr>
            </w:pPr>
            <w:r w:rsidRPr="00680791">
              <w:rPr>
                <w:b/>
                <w:i/>
                <w:noProof/>
              </w:rPr>
              <w:t>Source to WG:</w:t>
            </w:r>
          </w:p>
        </w:tc>
        <w:tc>
          <w:tcPr>
            <w:tcW w:w="7797" w:type="dxa"/>
            <w:gridSpan w:val="10"/>
            <w:tcBorders>
              <w:right w:val="single" w:sz="4" w:space="0" w:color="auto"/>
            </w:tcBorders>
            <w:shd w:val="pct30" w:color="FFFF00" w:fill="auto"/>
          </w:tcPr>
          <w:p w14:paraId="431DC256" w14:textId="57AC5973" w:rsidR="001E41F3" w:rsidRPr="00680791" w:rsidRDefault="004C0C0D">
            <w:pPr>
              <w:pStyle w:val="CRCoverPage"/>
              <w:spacing w:after="0"/>
              <w:ind w:left="100"/>
              <w:rPr>
                <w:noProof/>
              </w:rPr>
            </w:pPr>
            <w:r w:rsidRPr="00680791">
              <w:rPr>
                <w:noProof/>
              </w:rPr>
              <w:t>Ericsson</w:t>
            </w:r>
            <w:r w:rsidR="00E0710B" w:rsidRPr="00680791">
              <w:rPr>
                <w:noProof/>
                <w:lang w:val="fi-FI"/>
              </w:rPr>
              <w:t>, Nokia, Nokia Shanghai Bell</w:t>
            </w:r>
            <w:r w:rsidR="00C302B7">
              <w:rPr>
                <w:noProof/>
                <w:lang w:val="fi-FI"/>
              </w:rPr>
              <w:t>, Samsung</w:t>
            </w:r>
          </w:p>
        </w:tc>
      </w:tr>
      <w:tr w:rsidR="001E41F3" w:rsidRPr="00680791" w14:paraId="621748C7" w14:textId="77777777" w:rsidTr="00547111">
        <w:tc>
          <w:tcPr>
            <w:tcW w:w="1843" w:type="dxa"/>
            <w:tcBorders>
              <w:left w:val="single" w:sz="4" w:space="0" w:color="auto"/>
            </w:tcBorders>
          </w:tcPr>
          <w:p w14:paraId="2B7F8FCA" w14:textId="77777777" w:rsidR="001E41F3" w:rsidRPr="00680791" w:rsidRDefault="001E41F3">
            <w:pPr>
              <w:pStyle w:val="CRCoverPage"/>
              <w:tabs>
                <w:tab w:val="right" w:pos="1759"/>
              </w:tabs>
              <w:spacing w:after="0"/>
              <w:rPr>
                <w:b/>
                <w:i/>
                <w:noProof/>
              </w:rPr>
            </w:pPr>
            <w:r w:rsidRPr="00680791">
              <w:rPr>
                <w:b/>
                <w:i/>
                <w:noProof/>
              </w:rPr>
              <w:t>Source to TSG:</w:t>
            </w:r>
          </w:p>
        </w:tc>
        <w:tc>
          <w:tcPr>
            <w:tcW w:w="7797" w:type="dxa"/>
            <w:gridSpan w:val="10"/>
            <w:tcBorders>
              <w:right w:val="single" w:sz="4" w:space="0" w:color="auto"/>
            </w:tcBorders>
            <w:shd w:val="pct30" w:color="FFFF00" w:fill="auto"/>
          </w:tcPr>
          <w:p w14:paraId="57BBFE4A" w14:textId="77777777" w:rsidR="001E41F3" w:rsidRPr="00680791" w:rsidRDefault="001D68DC" w:rsidP="00547111">
            <w:pPr>
              <w:pStyle w:val="CRCoverPage"/>
              <w:spacing w:after="0"/>
              <w:ind w:left="100"/>
              <w:rPr>
                <w:noProof/>
              </w:rPr>
            </w:pPr>
            <w:r w:rsidRPr="00680791">
              <w:rPr>
                <w:noProof/>
              </w:rPr>
              <w:fldChar w:fldCharType="begin"/>
            </w:r>
            <w:r w:rsidRPr="00680791">
              <w:rPr>
                <w:noProof/>
              </w:rPr>
              <w:instrText xml:space="preserve"> DOCPROPERTY  SourceIfTsg  \* MERGEFORMAT </w:instrText>
            </w:r>
            <w:r w:rsidRPr="00680791">
              <w:rPr>
                <w:noProof/>
              </w:rPr>
              <w:fldChar w:fldCharType="separate"/>
            </w:r>
            <w:r w:rsidR="004C0C0D" w:rsidRPr="00680791">
              <w:rPr>
                <w:noProof/>
              </w:rPr>
              <w:t>SA2</w:t>
            </w:r>
            <w:r w:rsidRPr="00680791">
              <w:rPr>
                <w:noProof/>
              </w:rPr>
              <w:fldChar w:fldCharType="end"/>
            </w:r>
          </w:p>
        </w:tc>
      </w:tr>
      <w:tr w:rsidR="001E41F3" w:rsidRPr="00680791" w14:paraId="44B45615" w14:textId="77777777" w:rsidTr="00547111">
        <w:tc>
          <w:tcPr>
            <w:tcW w:w="1843" w:type="dxa"/>
            <w:tcBorders>
              <w:left w:val="single" w:sz="4" w:space="0" w:color="auto"/>
            </w:tcBorders>
          </w:tcPr>
          <w:p w14:paraId="324FE9B6" w14:textId="77777777" w:rsidR="001E41F3" w:rsidRPr="00680791" w:rsidRDefault="001E41F3">
            <w:pPr>
              <w:pStyle w:val="CRCoverPage"/>
              <w:spacing w:after="0"/>
              <w:rPr>
                <w:b/>
                <w:i/>
                <w:noProof/>
                <w:sz w:val="8"/>
                <w:szCs w:val="8"/>
              </w:rPr>
            </w:pPr>
          </w:p>
        </w:tc>
        <w:tc>
          <w:tcPr>
            <w:tcW w:w="7797" w:type="dxa"/>
            <w:gridSpan w:val="10"/>
            <w:tcBorders>
              <w:right w:val="single" w:sz="4" w:space="0" w:color="auto"/>
            </w:tcBorders>
          </w:tcPr>
          <w:p w14:paraId="3EC5C8C7" w14:textId="77777777" w:rsidR="001E41F3" w:rsidRPr="00680791" w:rsidRDefault="001E41F3">
            <w:pPr>
              <w:pStyle w:val="CRCoverPage"/>
              <w:spacing w:after="0"/>
              <w:rPr>
                <w:noProof/>
                <w:sz w:val="8"/>
                <w:szCs w:val="8"/>
              </w:rPr>
            </w:pPr>
          </w:p>
        </w:tc>
      </w:tr>
      <w:tr w:rsidR="001E41F3" w:rsidRPr="00680791" w14:paraId="33906395" w14:textId="77777777" w:rsidTr="00547111">
        <w:tc>
          <w:tcPr>
            <w:tcW w:w="1843" w:type="dxa"/>
            <w:tcBorders>
              <w:left w:val="single" w:sz="4" w:space="0" w:color="auto"/>
            </w:tcBorders>
          </w:tcPr>
          <w:p w14:paraId="55572AA9" w14:textId="77777777" w:rsidR="001E41F3" w:rsidRPr="00680791" w:rsidRDefault="001E41F3">
            <w:pPr>
              <w:pStyle w:val="CRCoverPage"/>
              <w:tabs>
                <w:tab w:val="right" w:pos="1759"/>
              </w:tabs>
              <w:spacing w:after="0"/>
              <w:rPr>
                <w:b/>
                <w:i/>
                <w:noProof/>
              </w:rPr>
            </w:pPr>
            <w:r w:rsidRPr="00680791">
              <w:rPr>
                <w:b/>
                <w:i/>
                <w:noProof/>
              </w:rPr>
              <w:t>Work item code</w:t>
            </w:r>
            <w:r w:rsidR="0051580D" w:rsidRPr="00680791">
              <w:rPr>
                <w:b/>
                <w:i/>
                <w:noProof/>
              </w:rPr>
              <w:t>:</w:t>
            </w:r>
          </w:p>
        </w:tc>
        <w:tc>
          <w:tcPr>
            <w:tcW w:w="3686" w:type="dxa"/>
            <w:gridSpan w:val="5"/>
            <w:shd w:val="pct30" w:color="FFFF00" w:fill="auto"/>
          </w:tcPr>
          <w:p w14:paraId="0C0C76BB" w14:textId="2EFA2AD8" w:rsidR="001E41F3" w:rsidRPr="00680791" w:rsidRDefault="00CA54FD">
            <w:pPr>
              <w:pStyle w:val="CRCoverPage"/>
              <w:spacing w:after="0"/>
              <w:ind w:left="100"/>
              <w:rPr>
                <w:noProof/>
              </w:rPr>
            </w:pPr>
            <w:r w:rsidRPr="00680791">
              <w:rPr>
                <w:noProof/>
              </w:rPr>
              <w:t>5GS_Ph1, TEI16</w:t>
            </w:r>
          </w:p>
        </w:tc>
        <w:tc>
          <w:tcPr>
            <w:tcW w:w="567" w:type="dxa"/>
            <w:tcBorders>
              <w:left w:val="nil"/>
            </w:tcBorders>
          </w:tcPr>
          <w:p w14:paraId="55339589" w14:textId="77777777" w:rsidR="001E41F3" w:rsidRPr="00680791" w:rsidRDefault="001E41F3">
            <w:pPr>
              <w:pStyle w:val="CRCoverPage"/>
              <w:spacing w:after="0"/>
              <w:ind w:right="100"/>
              <w:rPr>
                <w:noProof/>
              </w:rPr>
            </w:pPr>
          </w:p>
        </w:tc>
        <w:tc>
          <w:tcPr>
            <w:tcW w:w="1417" w:type="dxa"/>
            <w:gridSpan w:val="3"/>
            <w:tcBorders>
              <w:left w:val="nil"/>
            </w:tcBorders>
          </w:tcPr>
          <w:p w14:paraId="36FC8C0D" w14:textId="77777777" w:rsidR="001E41F3" w:rsidRPr="00680791" w:rsidRDefault="001E41F3">
            <w:pPr>
              <w:pStyle w:val="CRCoverPage"/>
              <w:spacing w:after="0"/>
              <w:jc w:val="right"/>
              <w:rPr>
                <w:noProof/>
              </w:rPr>
            </w:pPr>
            <w:r w:rsidRPr="00680791">
              <w:rPr>
                <w:b/>
                <w:i/>
                <w:noProof/>
              </w:rPr>
              <w:t>Date:</w:t>
            </w:r>
          </w:p>
        </w:tc>
        <w:tc>
          <w:tcPr>
            <w:tcW w:w="2127" w:type="dxa"/>
            <w:tcBorders>
              <w:right w:val="single" w:sz="4" w:space="0" w:color="auto"/>
            </w:tcBorders>
            <w:shd w:val="pct30" w:color="FFFF00" w:fill="auto"/>
          </w:tcPr>
          <w:p w14:paraId="11959C0D" w14:textId="06E1A2A4" w:rsidR="002C6260" w:rsidRPr="00680791" w:rsidRDefault="002356CD" w:rsidP="00E00810">
            <w:pPr>
              <w:pStyle w:val="CRCoverPage"/>
              <w:spacing w:after="0"/>
              <w:ind w:left="100"/>
              <w:rPr>
                <w:noProof/>
              </w:rPr>
            </w:pPr>
            <w:r w:rsidRPr="00680791">
              <w:rPr>
                <w:noProof/>
              </w:rPr>
              <w:t>2019-0</w:t>
            </w:r>
            <w:r w:rsidR="00B37749" w:rsidRPr="00680791">
              <w:rPr>
                <w:noProof/>
              </w:rPr>
              <w:t>6</w:t>
            </w:r>
            <w:r w:rsidRPr="00680791">
              <w:rPr>
                <w:noProof/>
              </w:rPr>
              <w:t>-</w:t>
            </w:r>
            <w:r w:rsidR="00B53FFC" w:rsidRPr="00680791">
              <w:rPr>
                <w:noProof/>
              </w:rPr>
              <w:t>1</w:t>
            </w:r>
            <w:r w:rsidR="005C2B76" w:rsidRPr="00680791">
              <w:rPr>
                <w:noProof/>
              </w:rPr>
              <w:t>7</w:t>
            </w:r>
          </w:p>
        </w:tc>
      </w:tr>
      <w:tr w:rsidR="001E41F3" w:rsidRPr="00680791" w14:paraId="5B01A335" w14:textId="77777777" w:rsidTr="00547111">
        <w:tc>
          <w:tcPr>
            <w:tcW w:w="1843" w:type="dxa"/>
            <w:tcBorders>
              <w:left w:val="single" w:sz="4" w:space="0" w:color="auto"/>
            </w:tcBorders>
          </w:tcPr>
          <w:p w14:paraId="45492232" w14:textId="77777777" w:rsidR="001E41F3" w:rsidRPr="00680791" w:rsidRDefault="001E41F3">
            <w:pPr>
              <w:pStyle w:val="CRCoverPage"/>
              <w:spacing w:after="0"/>
              <w:rPr>
                <w:b/>
                <w:i/>
                <w:noProof/>
                <w:sz w:val="8"/>
                <w:szCs w:val="8"/>
              </w:rPr>
            </w:pPr>
          </w:p>
        </w:tc>
        <w:tc>
          <w:tcPr>
            <w:tcW w:w="1986" w:type="dxa"/>
            <w:gridSpan w:val="4"/>
          </w:tcPr>
          <w:p w14:paraId="21B1B48E" w14:textId="77777777" w:rsidR="001E41F3" w:rsidRPr="00680791" w:rsidRDefault="001E41F3">
            <w:pPr>
              <w:pStyle w:val="CRCoverPage"/>
              <w:spacing w:after="0"/>
              <w:rPr>
                <w:noProof/>
                <w:sz w:val="8"/>
                <w:szCs w:val="8"/>
              </w:rPr>
            </w:pPr>
          </w:p>
        </w:tc>
        <w:tc>
          <w:tcPr>
            <w:tcW w:w="2267" w:type="dxa"/>
            <w:gridSpan w:val="2"/>
          </w:tcPr>
          <w:p w14:paraId="39685DA4" w14:textId="77777777" w:rsidR="001E41F3" w:rsidRPr="00680791" w:rsidRDefault="001E41F3">
            <w:pPr>
              <w:pStyle w:val="CRCoverPage"/>
              <w:spacing w:after="0"/>
              <w:rPr>
                <w:noProof/>
                <w:sz w:val="8"/>
                <w:szCs w:val="8"/>
              </w:rPr>
            </w:pPr>
          </w:p>
        </w:tc>
        <w:tc>
          <w:tcPr>
            <w:tcW w:w="1417" w:type="dxa"/>
            <w:gridSpan w:val="3"/>
          </w:tcPr>
          <w:p w14:paraId="73DD1CF0" w14:textId="77777777" w:rsidR="001E41F3" w:rsidRPr="00680791" w:rsidRDefault="001E41F3">
            <w:pPr>
              <w:pStyle w:val="CRCoverPage"/>
              <w:spacing w:after="0"/>
              <w:rPr>
                <w:noProof/>
                <w:sz w:val="8"/>
                <w:szCs w:val="8"/>
              </w:rPr>
            </w:pPr>
          </w:p>
        </w:tc>
        <w:tc>
          <w:tcPr>
            <w:tcW w:w="2127" w:type="dxa"/>
            <w:tcBorders>
              <w:right w:val="single" w:sz="4" w:space="0" w:color="auto"/>
            </w:tcBorders>
          </w:tcPr>
          <w:p w14:paraId="04AC2485" w14:textId="77777777" w:rsidR="001E41F3" w:rsidRPr="00680791" w:rsidRDefault="001E41F3">
            <w:pPr>
              <w:pStyle w:val="CRCoverPage"/>
              <w:spacing w:after="0"/>
              <w:rPr>
                <w:noProof/>
                <w:sz w:val="8"/>
                <w:szCs w:val="8"/>
              </w:rPr>
            </w:pPr>
          </w:p>
        </w:tc>
      </w:tr>
      <w:tr w:rsidR="001E41F3" w:rsidRPr="00680791" w14:paraId="6D0F92C3" w14:textId="77777777" w:rsidTr="00547111">
        <w:trPr>
          <w:cantSplit/>
        </w:trPr>
        <w:tc>
          <w:tcPr>
            <w:tcW w:w="1843" w:type="dxa"/>
            <w:tcBorders>
              <w:left w:val="single" w:sz="4" w:space="0" w:color="auto"/>
            </w:tcBorders>
          </w:tcPr>
          <w:p w14:paraId="68DF1E7D" w14:textId="77777777" w:rsidR="001E41F3" w:rsidRPr="00680791" w:rsidRDefault="001E41F3">
            <w:pPr>
              <w:pStyle w:val="CRCoverPage"/>
              <w:tabs>
                <w:tab w:val="right" w:pos="1759"/>
              </w:tabs>
              <w:spacing w:after="0"/>
              <w:rPr>
                <w:b/>
                <w:i/>
                <w:noProof/>
              </w:rPr>
            </w:pPr>
            <w:r w:rsidRPr="00680791">
              <w:rPr>
                <w:b/>
                <w:i/>
                <w:noProof/>
              </w:rPr>
              <w:t>Category:</w:t>
            </w:r>
          </w:p>
        </w:tc>
        <w:tc>
          <w:tcPr>
            <w:tcW w:w="851" w:type="dxa"/>
            <w:shd w:val="pct30" w:color="FFFF00" w:fill="auto"/>
          </w:tcPr>
          <w:p w14:paraId="52A19360" w14:textId="63DE9793" w:rsidR="001E41F3" w:rsidRPr="00680791" w:rsidRDefault="002C6260" w:rsidP="00D24991">
            <w:pPr>
              <w:pStyle w:val="CRCoverPage"/>
              <w:spacing w:after="0"/>
              <w:ind w:left="100" w:right="-609"/>
              <w:rPr>
                <w:b/>
                <w:noProof/>
              </w:rPr>
            </w:pPr>
            <w:r w:rsidRPr="00680791">
              <w:rPr>
                <w:b/>
                <w:noProof/>
                <w:color w:val="000000" w:themeColor="text1"/>
              </w:rPr>
              <w:t>C</w:t>
            </w:r>
          </w:p>
        </w:tc>
        <w:tc>
          <w:tcPr>
            <w:tcW w:w="3402" w:type="dxa"/>
            <w:gridSpan w:val="5"/>
            <w:tcBorders>
              <w:left w:val="nil"/>
            </w:tcBorders>
          </w:tcPr>
          <w:p w14:paraId="1B9FAE48" w14:textId="77777777" w:rsidR="001E41F3" w:rsidRPr="00680791" w:rsidRDefault="001E41F3">
            <w:pPr>
              <w:pStyle w:val="CRCoverPage"/>
              <w:spacing w:after="0"/>
              <w:rPr>
                <w:noProof/>
              </w:rPr>
            </w:pPr>
          </w:p>
        </w:tc>
        <w:tc>
          <w:tcPr>
            <w:tcW w:w="1417" w:type="dxa"/>
            <w:gridSpan w:val="3"/>
            <w:tcBorders>
              <w:left w:val="nil"/>
            </w:tcBorders>
          </w:tcPr>
          <w:p w14:paraId="57EDC2EB" w14:textId="77777777" w:rsidR="001E41F3" w:rsidRPr="00680791" w:rsidRDefault="001E41F3">
            <w:pPr>
              <w:pStyle w:val="CRCoverPage"/>
              <w:spacing w:after="0"/>
              <w:jc w:val="right"/>
              <w:rPr>
                <w:b/>
                <w:i/>
                <w:noProof/>
              </w:rPr>
            </w:pPr>
            <w:r w:rsidRPr="00680791">
              <w:rPr>
                <w:b/>
                <w:i/>
                <w:noProof/>
              </w:rPr>
              <w:t>Release:</w:t>
            </w:r>
          </w:p>
        </w:tc>
        <w:tc>
          <w:tcPr>
            <w:tcW w:w="2127" w:type="dxa"/>
            <w:tcBorders>
              <w:right w:val="single" w:sz="4" w:space="0" w:color="auto"/>
            </w:tcBorders>
            <w:shd w:val="pct30" w:color="FFFF00" w:fill="auto"/>
          </w:tcPr>
          <w:p w14:paraId="575B8524" w14:textId="7C378146" w:rsidR="001E41F3" w:rsidRPr="00680791" w:rsidRDefault="001D68DC">
            <w:pPr>
              <w:pStyle w:val="CRCoverPage"/>
              <w:spacing w:after="0"/>
              <w:ind w:left="100"/>
              <w:rPr>
                <w:noProof/>
              </w:rPr>
            </w:pPr>
            <w:r w:rsidRPr="00680791">
              <w:rPr>
                <w:noProof/>
              </w:rPr>
              <w:fldChar w:fldCharType="begin"/>
            </w:r>
            <w:r w:rsidRPr="00680791">
              <w:rPr>
                <w:noProof/>
              </w:rPr>
              <w:instrText xml:space="preserve"> DOCPROPERTY  Release  \* MERGEFORMAT </w:instrText>
            </w:r>
            <w:r w:rsidRPr="00680791">
              <w:rPr>
                <w:noProof/>
              </w:rPr>
              <w:fldChar w:fldCharType="separate"/>
            </w:r>
            <w:r w:rsidR="00F74D0D" w:rsidRPr="00680791">
              <w:rPr>
                <w:noProof/>
              </w:rPr>
              <w:t>R</w:t>
            </w:r>
            <w:r w:rsidRPr="00680791">
              <w:rPr>
                <w:noProof/>
              </w:rPr>
              <w:fldChar w:fldCharType="end"/>
            </w:r>
            <w:r w:rsidRPr="00680791">
              <w:rPr>
                <w:noProof/>
              </w:rPr>
              <w:t>el-16</w:t>
            </w:r>
          </w:p>
        </w:tc>
      </w:tr>
      <w:tr w:rsidR="001E41F3" w:rsidRPr="00680791" w14:paraId="7E5CB401" w14:textId="77777777" w:rsidTr="00547111">
        <w:tc>
          <w:tcPr>
            <w:tcW w:w="1843" w:type="dxa"/>
            <w:tcBorders>
              <w:left w:val="single" w:sz="4" w:space="0" w:color="auto"/>
              <w:bottom w:val="single" w:sz="4" w:space="0" w:color="auto"/>
            </w:tcBorders>
          </w:tcPr>
          <w:p w14:paraId="097E3722" w14:textId="77777777" w:rsidR="001E41F3" w:rsidRPr="00680791" w:rsidRDefault="001E41F3">
            <w:pPr>
              <w:pStyle w:val="CRCoverPage"/>
              <w:spacing w:after="0"/>
              <w:rPr>
                <w:b/>
                <w:i/>
                <w:noProof/>
              </w:rPr>
            </w:pPr>
          </w:p>
        </w:tc>
        <w:tc>
          <w:tcPr>
            <w:tcW w:w="4677" w:type="dxa"/>
            <w:gridSpan w:val="8"/>
            <w:tcBorders>
              <w:bottom w:val="single" w:sz="4" w:space="0" w:color="auto"/>
            </w:tcBorders>
          </w:tcPr>
          <w:p w14:paraId="4A15C33B" w14:textId="77777777" w:rsidR="001E41F3" w:rsidRPr="00680791" w:rsidRDefault="001E41F3">
            <w:pPr>
              <w:pStyle w:val="CRCoverPage"/>
              <w:spacing w:after="0"/>
              <w:ind w:left="383" w:hanging="383"/>
              <w:rPr>
                <w:i/>
                <w:noProof/>
                <w:sz w:val="18"/>
              </w:rPr>
            </w:pPr>
            <w:r w:rsidRPr="00680791">
              <w:rPr>
                <w:i/>
                <w:noProof/>
                <w:sz w:val="18"/>
              </w:rPr>
              <w:t xml:space="preserve">Use </w:t>
            </w:r>
            <w:r w:rsidRPr="00680791">
              <w:rPr>
                <w:i/>
                <w:noProof/>
                <w:sz w:val="18"/>
                <w:u w:val="single"/>
              </w:rPr>
              <w:t>one</w:t>
            </w:r>
            <w:r w:rsidRPr="00680791">
              <w:rPr>
                <w:i/>
                <w:noProof/>
                <w:sz w:val="18"/>
              </w:rPr>
              <w:t xml:space="preserve"> of the following categories:</w:t>
            </w:r>
            <w:r w:rsidRPr="00680791">
              <w:rPr>
                <w:b/>
                <w:i/>
                <w:noProof/>
                <w:sz w:val="18"/>
              </w:rPr>
              <w:br/>
              <w:t>F</w:t>
            </w:r>
            <w:r w:rsidRPr="00680791">
              <w:rPr>
                <w:i/>
                <w:noProof/>
                <w:sz w:val="18"/>
              </w:rPr>
              <w:t xml:space="preserve">  (correction)</w:t>
            </w:r>
            <w:r w:rsidRPr="00680791">
              <w:rPr>
                <w:i/>
                <w:noProof/>
                <w:sz w:val="18"/>
              </w:rPr>
              <w:br/>
            </w:r>
            <w:r w:rsidRPr="00680791">
              <w:rPr>
                <w:b/>
                <w:i/>
                <w:noProof/>
                <w:sz w:val="18"/>
              </w:rPr>
              <w:t>A</w:t>
            </w:r>
            <w:r w:rsidRPr="00680791">
              <w:rPr>
                <w:i/>
                <w:noProof/>
                <w:sz w:val="18"/>
              </w:rPr>
              <w:t xml:space="preserve">  (</w:t>
            </w:r>
            <w:r w:rsidR="00DE34CF" w:rsidRPr="00680791">
              <w:rPr>
                <w:i/>
                <w:noProof/>
                <w:sz w:val="18"/>
              </w:rPr>
              <w:t xml:space="preserve">mirror </w:t>
            </w:r>
            <w:r w:rsidRPr="00680791">
              <w:rPr>
                <w:i/>
                <w:noProof/>
                <w:sz w:val="18"/>
              </w:rPr>
              <w:t>correspond</w:t>
            </w:r>
            <w:r w:rsidR="00DE34CF" w:rsidRPr="00680791">
              <w:rPr>
                <w:i/>
                <w:noProof/>
                <w:sz w:val="18"/>
              </w:rPr>
              <w:t xml:space="preserve">ing </w:t>
            </w:r>
            <w:r w:rsidRPr="00680791">
              <w:rPr>
                <w:i/>
                <w:noProof/>
                <w:sz w:val="18"/>
              </w:rPr>
              <w:t xml:space="preserve">to a </w:t>
            </w:r>
            <w:r w:rsidR="00DE34CF" w:rsidRPr="00680791">
              <w:rPr>
                <w:i/>
                <w:noProof/>
                <w:sz w:val="18"/>
              </w:rPr>
              <w:t xml:space="preserve">change </w:t>
            </w:r>
            <w:r w:rsidRPr="00680791">
              <w:rPr>
                <w:i/>
                <w:noProof/>
                <w:sz w:val="18"/>
              </w:rPr>
              <w:t>in an earlier release)</w:t>
            </w:r>
            <w:r w:rsidRPr="00680791">
              <w:rPr>
                <w:i/>
                <w:noProof/>
                <w:sz w:val="18"/>
              </w:rPr>
              <w:br/>
            </w:r>
            <w:r w:rsidRPr="00680791">
              <w:rPr>
                <w:b/>
                <w:i/>
                <w:noProof/>
                <w:sz w:val="18"/>
              </w:rPr>
              <w:t>B</w:t>
            </w:r>
            <w:r w:rsidRPr="00680791">
              <w:rPr>
                <w:i/>
                <w:noProof/>
                <w:sz w:val="18"/>
              </w:rPr>
              <w:t xml:space="preserve">  (addition of feature), </w:t>
            </w:r>
            <w:r w:rsidRPr="00680791">
              <w:rPr>
                <w:i/>
                <w:noProof/>
                <w:sz w:val="18"/>
              </w:rPr>
              <w:br/>
            </w:r>
            <w:r w:rsidRPr="00680791">
              <w:rPr>
                <w:b/>
                <w:i/>
                <w:noProof/>
                <w:sz w:val="18"/>
              </w:rPr>
              <w:t>C</w:t>
            </w:r>
            <w:r w:rsidRPr="00680791">
              <w:rPr>
                <w:i/>
                <w:noProof/>
                <w:sz w:val="18"/>
              </w:rPr>
              <w:t xml:space="preserve">  (functional modification of feature)</w:t>
            </w:r>
            <w:r w:rsidRPr="00680791">
              <w:rPr>
                <w:i/>
                <w:noProof/>
                <w:sz w:val="18"/>
              </w:rPr>
              <w:br/>
            </w:r>
            <w:r w:rsidRPr="00680791">
              <w:rPr>
                <w:b/>
                <w:i/>
                <w:noProof/>
                <w:sz w:val="18"/>
              </w:rPr>
              <w:t>D</w:t>
            </w:r>
            <w:r w:rsidRPr="00680791">
              <w:rPr>
                <w:i/>
                <w:noProof/>
                <w:sz w:val="18"/>
              </w:rPr>
              <w:t xml:space="preserve">  (editorial modification)</w:t>
            </w:r>
          </w:p>
          <w:p w14:paraId="3FEF8AE5" w14:textId="77777777" w:rsidR="001E41F3" w:rsidRPr="00680791" w:rsidRDefault="001E41F3">
            <w:pPr>
              <w:pStyle w:val="CRCoverPage"/>
              <w:rPr>
                <w:noProof/>
              </w:rPr>
            </w:pPr>
            <w:r w:rsidRPr="00680791">
              <w:rPr>
                <w:noProof/>
                <w:sz w:val="18"/>
              </w:rPr>
              <w:t>Detailed explanations of the above categories can</w:t>
            </w:r>
            <w:r w:rsidRPr="00680791">
              <w:rPr>
                <w:noProof/>
                <w:sz w:val="18"/>
              </w:rPr>
              <w:br/>
              <w:t xml:space="preserve">be found in 3GPP </w:t>
            </w:r>
            <w:hyperlink r:id="rId14" w:history="1">
              <w:r w:rsidRPr="00680791">
                <w:rPr>
                  <w:rStyle w:val="Hyperlink"/>
                  <w:noProof/>
                  <w:sz w:val="18"/>
                </w:rPr>
                <w:t>TR 21.900</w:t>
              </w:r>
            </w:hyperlink>
            <w:r w:rsidRPr="00680791">
              <w:rPr>
                <w:noProof/>
                <w:sz w:val="18"/>
              </w:rPr>
              <w:t>.</w:t>
            </w:r>
          </w:p>
        </w:tc>
        <w:tc>
          <w:tcPr>
            <w:tcW w:w="3120" w:type="dxa"/>
            <w:gridSpan w:val="2"/>
            <w:tcBorders>
              <w:bottom w:val="single" w:sz="4" w:space="0" w:color="auto"/>
              <w:right w:val="single" w:sz="4" w:space="0" w:color="auto"/>
            </w:tcBorders>
          </w:tcPr>
          <w:p w14:paraId="63B05293" w14:textId="77777777" w:rsidR="000C038A" w:rsidRPr="00680791" w:rsidRDefault="001E41F3" w:rsidP="00BD6BB8">
            <w:pPr>
              <w:pStyle w:val="CRCoverPage"/>
              <w:tabs>
                <w:tab w:val="left" w:pos="950"/>
              </w:tabs>
              <w:spacing w:after="0"/>
              <w:ind w:left="241" w:hanging="241"/>
              <w:rPr>
                <w:i/>
                <w:noProof/>
                <w:sz w:val="18"/>
              </w:rPr>
            </w:pPr>
            <w:r w:rsidRPr="00680791">
              <w:rPr>
                <w:i/>
                <w:noProof/>
                <w:sz w:val="18"/>
              </w:rPr>
              <w:t xml:space="preserve">Use </w:t>
            </w:r>
            <w:r w:rsidRPr="00680791">
              <w:rPr>
                <w:i/>
                <w:noProof/>
                <w:sz w:val="18"/>
                <w:u w:val="single"/>
              </w:rPr>
              <w:t>one</w:t>
            </w:r>
            <w:r w:rsidRPr="00680791">
              <w:rPr>
                <w:i/>
                <w:noProof/>
                <w:sz w:val="18"/>
              </w:rPr>
              <w:t xml:space="preserve"> of the following releases:</w:t>
            </w:r>
            <w:r w:rsidRPr="00680791">
              <w:rPr>
                <w:i/>
                <w:noProof/>
                <w:sz w:val="18"/>
              </w:rPr>
              <w:br/>
              <w:t>Rel-8</w:t>
            </w:r>
            <w:r w:rsidRPr="00680791">
              <w:rPr>
                <w:i/>
                <w:noProof/>
                <w:sz w:val="18"/>
              </w:rPr>
              <w:tab/>
              <w:t>(Release 8)</w:t>
            </w:r>
            <w:r w:rsidR="007C2097" w:rsidRPr="00680791">
              <w:rPr>
                <w:i/>
                <w:noProof/>
                <w:sz w:val="18"/>
              </w:rPr>
              <w:br/>
              <w:t>Rel-9</w:t>
            </w:r>
            <w:r w:rsidR="007C2097" w:rsidRPr="00680791">
              <w:rPr>
                <w:i/>
                <w:noProof/>
                <w:sz w:val="18"/>
              </w:rPr>
              <w:tab/>
              <w:t>(Release 9)</w:t>
            </w:r>
            <w:r w:rsidR="009777D9" w:rsidRPr="00680791">
              <w:rPr>
                <w:i/>
                <w:noProof/>
                <w:sz w:val="18"/>
              </w:rPr>
              <w:br/>
              <w:t>Rel-10</w:t>
            </w:r>
            <w:r w:rsidR="009777D9" w:rsidRPr="00680791">
              <w:rPr>
                <w:i/>
                <w:noProof/>
                <w:sz w:val="18"/>
              </w:rPr>
              <w:tab/>
              <w:t>(Release 10)</w:t>
            </w:r>
            <w:r w:rsidR="000C038A" w:rsidRPr="00680791">
              <w:rPr>
                <w:i/>
                <w:noProof/>
                <w:sz w:val="18"/>
              </w:rPr>
              <w:br/>
              <w:t>Rel-11</w:t>
            </w:r>
            <w:r w:rsidR="000C038A" w:rsidRPr="00680791">
              <w:rPr>
                <w:i/>
                <w:noProof/>
                <w:sz w:val="18"/>
              </w:rPr>
              <w:tab/>
              <w:t>(Release 11)</w:t>
            </w:r>
            <w:r w:rsidR="000C038A" w:rsidRPr="00680791">
              <w:rPr>
                <w:i/>
                <w:noProof/>
                <w:sz w:val="18"/>
              </w:rPr>
              <w:br/>
              <w:t>Rel-12</w:t>
            </w:r>
            <w:r w:rsidR="000C038A" w:rsidRPr="00680791">
              <w:rPr>
                <w:i/>
                <w:noProof/>
                <w:sz w:val="18"/>
              </w:rPr>
              <w:tab/>
              <w:t>(Release 12)</w:t>
            </w:r>
            <w:r w:rsidR="0051580D" w:rsidRPr="00680791">
              <w:rPr>
                <w:i/>
                <w:noProof/>
                <w:sz w:val="18"/>
              </w:rPr>
              <w:br/>
            </w:r>
            <w:bookmarkStart w:id="2" w:name="OLE_LINK1"/>
            <w:r w:rsidR="0051580D" w:rsidRPr="00680791">
              <w:rPr>
                <w:i/>
                <w:noProof/>
                <w:sz w:val="18"/>
              </w:rPr>
              <w:t>Rel-13</w:t>
            </w:r>
            <w:r w:rsidR="0051580D" w:rsidRPr="00680791">
              <w:rPr>
                <w:i/>
                <w:noProof/>
                <w:sz w:val="18"/>
              </w:rPr>
              <w:tab/>
              <w:t>(Release 13)</w:t>
            </w:r>
            <w:bookmarkEnd w:id="2"/>
            <w:r w:rsidR="00BD6BB8" w:rsidRPr="00680791">
              <w:rPr>
                <w:i/>
                <w:noProof/>
                <w:sz w:val="18"/>
              </w:rPr>
              <w:br/>
              <w:t>Rel-14</w:t>
            </w:r>
            <w:r w:rsidR="00BD6BB8" w:rsidRPr="00680791">
              <w:rPr>
                <w:i/>
                <w:noProof/>
                <w:sz w:val="18"/>
              </w:rPr>
              <w:tab/>
              <w:t>(Release 14)</w:t>
            </w:r>
            <w:r w:rsidR="00E34898" w:rsidRPr="00680791">
              <w:rPr>
                <w:i/>
                <w:noProof/>
                <w:sz w:val="18"/>
              </w:rPr>
              <w:br/>
              <w:t>Rel-15</w:t>
            </w:r>
            <w:r w:rsidR="00E34898" w:rsidRPr="00680791">
              <w:rPr>
                <w:i/>
                <w:noProof/>
                <w:sz w:val="18"/>
              </w:rPr>
              <w:tab/>
              <w:t>(Release 15)</w:t>
            </w:r>
            <w:r w:rsidR="00E34898" w:rsidRPr="00680791">
              <w:rPr>
                <w:i/>
                <w:noProof/>
                <w:sz w:val="18"/>
              </w:rPr>
              <w:br/>
              <w:t>Rel-16</w:t>
            </w:r>
            <w:r w:rsidR="00E34898" w:rsidRPr="00680791">
              <w:rPr>
                <w:i/>
                <w:noProof/>
                <w:sz w:val="18"/>
              </w:rPr>
              <w:tab/>
              <w:t>(Release 16)</w:t>
            </w:r>
          </w:p>
        </w:tc>
      </w:tr>
      <w:tr w:rsidR="001E41F3" w:rsidRPr="00680791" w14:paraId="41C28B68" w14:textId="77777777" w:rsidTr="00547111">
        <w:tc>
          <w:tcPr>
            <w:tcW w:w="1843" w:type="dxa"/>
          </w:tcPr>
          <w:p w14:paraId="45728C10" w14:textId="77777777" w:rsidR="001E41F3" w:rsidRPr="00680791" w:rsidRDefault="001E41F3">
            <w:pPr>
              <w:pStyle w:val="CRCoverPage"/>
              <w:spacing w:after="0"/>
              <w:rPr>
                <w:b/>
                <w:i/>
                <w:noProof/>
                <w:sz w:val="8"/>
                <w:szCs w:val="8"/>
              </w:rPr>
            </w:pPr>
          </w:p>
        </w:tc>
        <w:tc>
          <w:tcPr>
            <w:tcW w:w="7797" w:type="dxa"/>
            <w:gridSpan w:val="10"/>
          </w:tcPr>
          <w:p w14:paraId="56742BD6" w14:textId="77777777" w:rsidR="001E41F3" w:rsidRPr="00680791" w:rsidRDefault="001E41F3">
            <w:pPr>
              <w:pStyle w:val="CRCoverPage"/>
              <w:spacing w:after="0"/>
              <w:rPr>
                <w:noProof/>
                <w:sz w:val="8"/>
                <w:szCs w:val="8"/>
              </w:rPr>
            </w:pPr>
          </w:p>
        </w:tc>
      </w:tr>
      <w:tr w:rsidR="001E41F3" w:rsidRPr="00680791" w14:paraId="7454CABD" w14:textId="77777777" w:rsidTr="00547111">
        <w:tc>
          <w:tcPr>
            <w:tcW w:w="2694" w:type="dxa"/>
            <w:gridSpan w:val="2"/>
            <w:tcBorders>
              <w:top w:val="single" w:sz="4" w:space="0" w:color="auto"/>
              <w:left w:val="single" w:sz="4" w:space="0" w:color="auto"/>
            </w:tcBorders>
          </w:tcPr>
          <w:p w14:paraId="5F6AE660" w14:textId="77777777" w:rsidR="001E41F3" w:rsidRPr="00334C2C" w:rsidRDefault="001E41F3" w:rsidP="00B37453">
            <w:pPr>
              <w:pStyle w:val="CRCoverPage"/>
              <w:tabs>
                <w:tab w:val="left" w:pos="1035"/>
              </w:tabs>
              <w:spacing w:after="0"/>
              <w:ind w:left="100"/>
              <w:rPr>
                <w:rFonts w:eastAsia="Nokia Pure Text Light"/>
                <w:b/>
                <w:lang w:val="fr-FR"/>
              </w:rPr>
            </w:pPr>
            <w:r w:rsidRPr="00334C2C">
              <w:rPr>
                <w:rFonts w:eastAsia="Nokia Pure Text Light"/>
                <w:b/>
                <w:lang w:val="fr-FR"/>
              </w:rPr>
              <w:t>Reason for change:</w:t>
            </w:r>
          </w:p>
        </w:tc>
        <w:tc>
          <w:tcPr>
            <w:tcW w:w="6946" w:type="dxa"/>
            <w:gridSpan w:val="9"/>
            <w:tcBorders>
              <w:top w:val="single" w:sz="4" w:space="0" w:color="auto"/>
              <w:right w:val="single" w:sz="4" w:space="0" w:color="auto"/>
            </w:tcBorders>
            <w:shd w:val="pct30" w:color="FFFF00" w:fill="auto"/>
          </w:tcPr>
          <w:p w14:paraId="6BA1DE0B" w14:textId="59535456" w:rsidR="008D06C1" w:rsidRPr="00680791" w:rsidRDefault="008D06C1" w:rsidP="00B37453">
            <w:pPr>
              <w:pStyle w:val="CRCoverPage"/>
              <w:tabs>
                <w:tab w:val="left" w:pos="1035"/>
              </w:tabs>
              <w:spacing w:after="0"/>
              <w:ind w:left="100"/>
              <w:rPr>
                <w:rFonts w:eastAsia="Nokia Pure Text Light"/>
                <w:lang w:val="fr-FR"/>
              </w:rPr>
            </w:pPr>
            <w:r w:rsidRPr="00680791">
              <w:rPr>
                <w:rFonts w:eastAsia="Nokia Pure Text Light"/>
                <w:lang w:val="fr-FR"/>
              </w:rPr>
              <w:t xml:space="preserve">At </w:t>
            </w:r>
            <w:proofErr w:type="spellStart"/>
            <w:r w:rsidRPr="00680791">
              <w:rPr>
                <w:rFonts w:eastAsia="Nokia Pure Text Light"/>
                <w:lang w:val="fr-FR"/>
              </w:rPr>
              <w:t>previous</w:t>
            </w:r>
            <w:proofErr w:type="spellEnd"/>
            <w:r w:rsidRPr="00680791">
              <w:rPr>
                <w:rFonts w:eastAsia="Nokia Pure Text Light"/>
                <w:lang w:val="fr-FR"/>
              </w:rPr>
              <w:t xml:space="preserve"> SA2 meeting (#133) CR 1308 r3 (S2-1906167) on TS 23.501 was </w:t>
            </w:r>
            <w:proofErr w:type="spellStart"/>
            <w:r w:rsidRPr="00680791">
              <w:rPr>
                <w:rFonts w:eastAsia="Nokia Pure Text Light"/>
                <w:lang w:val="fr-FR"/>
              </w:rPr>
              <w:t>approved</w:t>
            </w:r>
            <w:proofErr w:type="spellEnd"/>
            <w:r w:rsidRPr="00680791">
              <w:rPr>
                <w:rFonts w:eastAsia="Nokia Pure Text Light"/>
                <w:lang w:val="fr-FR"/>
              </w:rPr>
              <w:t xml:space="preserve">, </w:t>
            </w:r>
            <w:proofErr w:type="spellStart"/>
            <w:r w:rsidRPr="00680791">
              <w:rPr>
                <w:rFonts w:eastAsia="Nokia Pure Text Light"/>
                <w:lang w:val="fr-FR"/>
              </w:rPr>
              <w:t>introducing</w:t>
            </w:r>
            <w:proofErr w:type="spellEnd"/>
            <w:r w:rsidRPr="00680791">
              <w:rPr>
                <w:rFonts w:eastAsia="Nokia Pure Text Light"/>
                <w:lang w:val="fr-FR"/>
              </w:rPr>
              <w:t xml:space="preserve"> the </w:t>
            </w:r>
            <w:proofErr w:type="spellStart"/>
            <w:r w:rsidRPr="00680791">
              <w:rPr>
                <w:rFonts w:eastAsia="Nokia Pure Text Light"/>
                <w:lang w:val="fr-FR"/>
              </w:rPr>
              <w:t>possibility</w:t>
            </w:r>
            <w:proofErr w:type="spellEnd"/>
            <w:r w:rsidRPr="00680791">
              <w:rPr>
                <w:rFonts w:eastAsia="Nokia Pure Text Light"/>
                <w:lang w:val="fr-FR"/>
              </w:rPr>
              <w:t xml:space="preserve"> of DNN replacement. This CR </w:t>
            </w:r>
            <w:proofErr w:type="spellStart"/>
            <w:r w:rsidRPr="00680791">
              <w:rPr>
                <w:rFonts w:eastAsia="Nokia Pure Text Light"/>
                <w:lang w:val="fr-FR"/>
              </w:rPr>
              <w:t>introduces</w:t>
            </w:r>
            <w:proofErr w:type="spellEnd"/>
            <w:r w:rsidRPr="00680791">
              <w:rPr>
                <w:rFonts w:eastAsia="Nokia Pure Text Light"/>
                <w:lang w:val="fr-FR"/>
              </w:rPr>
              <w:t xml:space="preserve"> the </w:t>
            </w:r>
            <w:proofErr w:type="spellStart"/>
            <w:r w:rsidRPr="00680791">
              <w:rPr>
                <w:rFonts w:eastAsia="Nokia Pure Text Light"/>
                <w:lang w:val="fr-FR"/>
              </w:rPr>
              <w:t>required</w:t>
            </w:r>
            <w:proofErr w:type="spellEnd"/>
            <w:r w:rsidRPr="00680791">
              <w:rPr>
                <w:rFonts w:eastAsia="Nokia Pure Text Light"/>
                <w:lang w:val="fr-FR"/>
              </w:rPr>
              <w:t xml:space="preserve"> changes in TS 23.50</w:t>
            </w:r>
            <w:r w:rsidR="00A660F4" w:rsidRPr="00680791">
              <w:rPr>
                <w:rFonts w:eastAsia="Nokia Pure Text Light"/>
                <w:lang w:val="fr-FR"/>
              </w:rPr>
              <w:t>3</w:t>
            </w:r>
            <w:r w:rsidRPr="00680791">
              <w:rPr>
                <w:rFonts w:eastAsia="Nokia Pure Text Light"/>
                <w:lang w:val="fr-FR"/>
              </w:rPr>
              <w:t xml:space="preserve"> to support the </w:t>
            </w:r>
            <w:proofErr w:type="spellStart"/>
            <w:r w:rsidRPr="00680791">
              <w:rPr>
                <w:rFonts w:eastAsia="Nokia Pure Text Light"/>
                <w:lang w:val="fr-FR"/>
              </w:rPr>
              <w:t>procedures</w:t>
            </w:r>
            <w:proofErr w:type="spellEnd"/>
            <w:r w:rsidRPr="00680791">
              <w:rPr>
                <w:rFonts w:eastAsia="Nokia Pure Text Light"/>
                <w:lang w:val="fr-FR"/>
              </w:rPr>
              <w:t xml:space="preserve"> </w:t>
            </w:r>
            <w:proofErr w:type="spellStart"/>
            <w:r w:rsidRPr="00680791">
              <w:rPr>
                <w:rFonts w:eastAsia="Nokia Pure Text Light"/>
                <w:lang w:val="fr-FR"/>
              </w:rPr>
              <w:t>agreed</w:t>
            </w:r>
            <w:proofErr w:type="spellEnd"/>
            <w:r w:rsidRPr="00680791">
              <w:rPr>
                <w:rFonts w:eastAsia="Nokia Pure Text Light"/>
                <w:lang w:val="fr-FR"/>
              </w:rPr>
              <w:t xml:space="preserve"> by CR 1308 and </w:t>
            </w:r>
            <w:proofErr w:type="spellStart"/>
            <w:r w:rsidRPr="00680791">
              <w:rPr>
                <w:rFonts w:eastAsia="Nokia Pure Text Light"/>
                <w:lang w:val="fr-FR"/>
              </w:rPr>
              <w:t>instead</w:t>
            </w:r>
            <w:proofErr w:type="spellEnd"/>
            <w:r w:rsidRPr="00680791">
              <w:rPr>
                <w:rFonts w:eastAsia="Nokia Pure Text Light"/>
                <w:lang w:val="fr-FR"/>
              </w:rPr>
              <w:t xml:space="preserve"> of </w:t>
            </w:r>
            <w:proofErr w:type="spellStart"/>
            <w:r w:rsidRPr="00680791">
              <w:rPr>
                <w:rFonts w:eastAsia="Nokia Pure Text Light"/>
                <w:lang w:val="fr-FR"/>
              </w:rPr>
              <w:t>introducing</w:t>
            </w:r>
            <w:proofErr w:type="spellEnd"/>
            <w:r w:rsidRPr="00680791">
              <w:rPr>
                <w:rFonts w:eastAsia="Nokia Pure Text Light"/>
                <w:lang w:val="fr-FR"/>
              </w:rPr>
              <w:t xml:space="preserve"> new </w:t>
            </w:r>
            <w:proofErr w:type="spellStart"/>
            <w:r w:rsidRPr="00680791">
              <w:rPr>
                <w:rFonts w:eastAsia="Nokia Pure Text Light"/>
                <w:lang w:val="fr-FR"/>
              </w:rPr>
              <w:t>procedures</w:t>
            </w:r>
            <w:proofErr w:type="spellEnd"/>
            <w:r w:rsidRPr="00680791">
              <w:rPr>
                <w:rFonts w:eastAsia="Nokia Pure Text Light"/>
                <w:lang w:val="fr-FR"/>
              </w:rPr>
              <w:t xml:space="preserve"> and flows in the Policy Framework as </w:t>
            </w:r>
            <w:proofErr w:type="spellStart"/>
            <w:r w:rsidRPr="00680791">
              <w:rPr>
                <w:rFonts w:eastAsia="Nokia Pure Text Light"/>
                <w:lang w:val="fr-FR"/>
              </w:rPr>
              <w:t>described</w:t>
            </w:r>
            <w:proofErr w:type="spellEnd"/>
            <w:r w:rsidRPr="00680791">
              <w:rPr>
                <w:rFonts w:eastAsia="Nokia Pure Text Light"/>
                <w:lang w:val="fr-FR"/>
              </w:rPr>
              <w:t xml:space="preserve"> in CR </w:t>
            </w:r>
            <w:r w:rsidR="00FF67E0" w:rsidRPr="00680791">
              <w:rPr>
                <w:rFonts w:eastAsia="Nokia Pure Text Light"/>
                <w:lang w:val="fr-FR"/>
              </w:rPr>
              <w:t>02</w:t>
            </w:r>
            <w:r w:rsidR="004D250E" w:rsidRPr="00680791">
              <w:rPr>
                <w:rFonts w:eastAsia="Nokia Pure Text Light"/>
                <w:lang w:val="fr-FR"/>
              </w:rPr>
              <w:t>58</w:t>
            </w:r>
            <w:r w:rsidRPr="00680791">
              <w:rPr>
                <w:rFonts w:eastAsia="Nokia Pure Text Light"/>
                <w:lang w:val="fr-FR"/>
              </w:rPr>
              <w:t xml:space="preserve"> r3 (S2-190616</w:t>
            </w:r>
            <w:r w:rsidR="003446F0" w:rsidRPr="00680791">
              <w:rPr>
                <w:rFonts w:eastAsia="Nokia Pure Text Light"/>
                <w:lang w:val="fr-FR"/>
              </w:rPr>
              <w:t>9</w:t>
            </w:r>
            <w:r w:rsidRPr="00680791">
              <w:rPr>
                <w:rFonts w:eastAsia="Nokia Pure Text Light"/>
                <w:lang w:val="fr-FR"/>
              </w:rPr>
              <w:t xml:space="preserve">) </w:t>
            </w:r>
            <w:proofErr w:type="spellStart"/>
            <w:r w:rsidRPr="00680791">
              <w:rPr>
                <w:rFonts w:eastAsia="Nokia Pure Text Light"/>
                <w:lang w:val="fr-FR"/>
              </w:rPr>
              <w:t>it</w:t>
            </w:r>
            <w:proofErr w:type="spellEnd"/>
            <w:r w:rsidRPr="00680791">
              <w:rPr>
                <w:rFonts w:eastAsia="Nokia Pure Text Light"/>
                <w:lang w:val="fr-FR"/>
              </w:rPr>
              <w:t xml:space="preserve"> </w:t>
            </w:r>
            <w:proofErr w:type="spellStart"/>
            <w:r w:rsidRPr="00680791">
              <w:rPr>
                <w:rFonts w:eastAsia="Nokia Pure Text Light"/>
                <w:lang w:val="fr-FR"/>
              </w:rPr>
              <w:t>is</w:t>
            </w:r>
            <w:proofErr w:type="spellEnd"/>
            <w:r w:rsidRPr="00680791">
              <w:rPr>
                <w:rFonts w:eastAsia="Nokia Pure Text Light"/>
                <w:lang w:val="fr-FR"/>
              </w:rPr>
              <w:t xml:space="preserve"> </w:t>
            </w:r>
            <w:proofErr w:type="spellStart"/>
            <w:r w:rsidRPr="00680791">
              <w:rPr>
                <w:rFonts w:eastAsia="Nokia Pure Text Light"/>
                <w:lang w:val="fr-FR"/>
              </w:rPr>
              <w:t>proposed</w:t>
            </w:r>
            <w:proofErr w:type="spellEnd"/>
            <w:r w:rsidRPr="00680791">
              <w:rPr>
                <w:rFonts w:eastAsia="Nokia Pure Text Light"/>
                <w:lang w:val="fr-FR"/>
              </w:rPr>
              <w:t xml:space="preserve"> to use the </w:t>
            </w:r>
            <w:proofErr w:type="spellStart"/>
            <w:r w:rsidRPr="00680791">
              <w:rPr>
                <w:rFonts w:eastAsia="Nokia Pure Text Light"/>
                <w:lang w:val="fr-FR"/>
              </w:rPr>
              <w:t>existing</w:t>
            </w:r>
            <w:proofErr w:type="spellEnd"/>
            <w:r w:rsidRPr="00680791">
              <w:rPr>
                <w:rFonts w:eastAsia="Nokia Pure Text Light"/>
                <w:lang w:val="fr-FR"/>
              </w:rPr>
              <w:t xml:space="preserve"> </w:t>
            </w:r>
            <w:proofErr w:type="spellStart"/>
            <w:r w:rsidRPr="00680791">
              <w:rPr>
                <w:rFonts w:eastAsia="Nokia Pure Text Light"/>
                <w:lang w:val="fr-FR"/>
              </w:rPr>
              <w:t>procedures</w:t>
            </w:r>
            <w:proofErr w:type="spellEnd"/>
            <w:r w:rsidRPr="00680791">
              <w:rPr>
                <w:rFonts w:eastAsia="Nokia Pure Text Light"/>
                <w:lang w:val="fr-FR"/>
              </w:rPr>
              <w:t xml:space="preserve"> and flows in the Policy Framework.</w:t>
            </w:r>
          </w:p>
          <w:p w14:paraId="2314E9A9" w14:textId="309F5C5E" w:rsidR="00DD2408" w:rsidRPr="00680791" w:rsidRDefault="00DD2408" w:rsidP="009816BD">
            <w:pPr>
              <w:pStyle w:val="CRCoverPage"/>
              <w:tabs>
                <w:tab w:val="left" w:pos="1035"/>
              </w:tabs>
              <w:spacing w:after="0"/>
              <w:rPr>
                <w:rFonts w:eastAsia="Nokia Pure Text Light"/>
                <w:lang w:val="fr-FR"/>
              </w:rPr>
            </w:pPr>
          </w:p>
        </w:tc>
      </w:tr>
      <w:tr w:rsidR="001E41F3" w:rsidRPr="00680791" w14:paraId="2DBEA250" w14:textId="77777777" w:rsidTr="00547111">
        <w:tc>
          <w:tcPr>
            <w:tcW w:w="2694" w:type="dxa"/>
            <w:gridSpan w:val="2"/>
            <w:tcBorders>
              <w:left w:val="single" w:sz="4" w:space="0" w:color="auto"/>
            </w:tcBorders>
          </w:tcPr>
          <w:p w14:paraId="73F2A666" w14:textId="77777777" w:rsidR="001E41F3" w:rsidRPr="00680791" w:rsidRDefault="001E41F3">
            <w:pPr>
              <w:pStyle w:val="CRCoverPage"/>
              <w:spacing w:after="0"/>
              <w:rPr>
                <w:b/>
                <w:i/>
                <w:noProof/>
                <w:sz w:val="8"/>
                <w:szCs w:val="8"/>
              </w:rPr>
            </w:pPr>
          </w:p>
        </w:tc>
        <w:tc>
          <w:tcPr>
            <w:tcW w:w="6946" w:type="dxa"/>
            <w:gridSpan w:val="9"/>
            <w:tcBorders>
              <w:right w:val="single" w:sz="4" w:space="0" w:color="auto"/>
            </w:tcBorders>
          </w:tcPr>
          <w:p w14:paraId="3EE68D11" w14:textId="77777777" w:rsidR="001E41F3" w:rsidRPr="00680791" w:rsidRDefault="001E41F3">
            <w:pPr>
              <w:pStyle w:val="CRCoverPage"/>
              <w:spacing w:after="0"/>
              <w:rPr>
                <w:noProof/>
                <w:sz w:val="8"/>
                <w:szCs w:val="8"/>
              </w:rPr>
            </w:pPr>
          </w:p>
        </w:tc>
      </w:tr>
      <w:tr w:rsidR="00014F92" w:rsidRPr="00680791" w14:paraId="788B3F99" w14:textId="77777777" w:rsidTr="00547111">
        <w:tc>
          <w:tcPr>
            <w:tcW w:w="2694" w:type="dxa"/>
            <w:gridSpan w:val="2"/>
            <w:tcBorders>
              <w:left w:val="single" w:sz="4" w:space="0" w:color="auto"/>
            </w:tcBorders>
          </w:tcPr>
          <w:p w14:paraId="0565A870" w14:textId="77777777" w:rsidR="00014F92" w:rsidRPr="00680791" w:rsidRDefault="00014F92" w:rsidP="00014F92">
            <w:pPr>
              <w:pStyle w:val="CRCoverPage"/>
              <w:tabs>
                <w:tab w:val="right" w:pos="2184"/>
              </w:tabs>
              <w:spacing w:after="0"/>
              <w:rPr>
                <w:b/>
                <w:i/>
                <w:noProof/>
              </w:rPr>
            </w:pPr>
            <w:r w:rsidRPr="00680791">
              <w:rPr>
                <w:b/>
                <w:i/>
                <w:noProof/>
              </w:rPr>
              <w:t>Summary of change:</w:t>
            </w:r>
          </w:p>
        </w:tc>
        <w:tc>
          <w:tcPr>
            <w:tcW w:w="6946" w:type="dxa"/>
            <w:gridSpan w:val="9"/>
            <w:tcBorders>
              <w:right w:val="single" w:sz="4" w:space="0" w:color="auto"/>
            </w:tcBorders>
            <w:shd w:val="pct30" w:color="FFFF00" w:fill="auto"/>
          </w:tcPr>
          <w:p w14:paraId="73F4DF54" w14:textId="4EA89ADB" w:rsidR="009849BA" w:rsidRPr="00680791" w:rsidRDefault="009849BA" w:rsidP="009849BA">
            <w:pPr>
              <w:pStyle w:val="CRCoverPage"/>
              <w:spacing w:after="0"/>
              <w:ind w:left="100"/>
              <w:rPr>
                <w:noProof/>
              </w:rPr>
            </w:pPr>
            <w:r w:rsidRPr="00680791">
              <w:rPr>
                <w:noProof/>
              </w:rPr>
              <w:t xml:space="preserve">The SMF Selection related policy </w:t>
            </w:r>
            <w:r w:rsidR="00957708" w:rsidRPr="00680791">
              <w:rPr>
                <w:noProof/>
              </w:rPr>
              <w:t xml:space="preserve">control </w:t>
            </w:r>
            <w:r w:rsidRPr="00680791">
              <w:rPr>
                <w:noProof/>
              </w:rPr>
              <w:t xml:space="preserve">is added to let PCF control handling of UE requested unsupported DNN as well as DNN replacement of UE requested supported DNN(s). </w:t>
            </w:r>
          </w:p>
          <w:p w14:paraId="14289141" w14:textId="77777777" w:rsidR="009849BA" w:rsidRPr="00680791" w:rsidRDefault="009849BA" w:rsidP="009849BA">
            <w:pPr>
              <w:pStyle w:val="CRCoverPage"/>
              <w:spacing w:after="0"/>
              <w:ind w:left="100"/>
              <w:rPr>
                <w:noProof/>
              </w:rPr>
            </w:pPr>
          </w:p>
          <w:p w14:paraId="73592847" w14:textId="04926735" w:rsidR="009849BA" w:rsidRPr="00680791" w:rsidRDefault="009849BA" w:rsidP="009849BA">
            <w:pPr>
              <w:pStyle w:val="CRCoverPage"/>
              <w:spacing w:after="0"/>
              <w:ind w:left="100"/>
              <w:rPr>
                <w:noProof/>
              </w:rPr>
            </w:pPr>
            <w:r w:rsidRPr="00680791">
              <w:rPr>
                <w:noProof/>
              </w:rPr>
              <w:t xml:space="preserve">A new PCRT condition “SMF selection </w:t>
            </w:r>
            <w:r w:rsidR="00D50FE8" w:rsidRPr="00680791">
              <w:rPr>
                <w:noProof/>
              </w:rPr>
              <w:t>change</w:t>
            </w:r>
            <w:r w:rsidRPr="00680791">
              <w:rPr>
                <w:noProof/>
              </w:rPr>
              <w:t>” is defined in Table 6.1.2.5-1 as a trigger for the AMF to request DNN replacement</w:t>
            </w:r>
            <w:r w:rsidR="00D50FE8" w:rsidRPr="00680791">
              <w:rPr>
                <w:noProof/>
              </w:rPr>
              <w:t xml:space="preserve"> or reject the PDU Session establishment request</w:t>
            </w:r>
            <w:r w:rsidRPr="00680791">
              <w:rPr>
                <w:noProof/>
              </w:rPr>
              <w:t>.</w:t>
            </w:r>
          </w:p>
          <w:p w14:paraId="3E6B1870" w14:textId="77777777" w:rsidR="009849BA" w:rsidRPr="00680791" w:rsidRDefault="009849BA" w:rsidP="009849BA">
            <w:pPr>
              <w:pStyle w:val="CRCoverPage"/>
              <w:spacing w:after="0"/>
              <w:ind w:left="100"/>
              <w:rPr>
                <w:noProof/>
              </w:rPr>
            </w:pPr>
          </w:p>
          <w:p w14:paraId="2D956937" w14:textId="7F8E0F0D" w:rsidR="009849BA" w:rsidRPr="00680791" w:rsidRDefault="009849BA" w:rsidP="009849BA">
            <w:pPr>
              <w:pStyle w:val="CRCoverPage"/>
              <w:spacing w:after="0"/>
              <w:ind w:left="100"/>
              <w:rPr>
                <w:noProof/>
              </w:rPr>
            </w:pPr>
            <w:r w:rsidRPr="00680791">
              <w:rPr>
                <w:noProof/>
              </w:rPr>
              <w:t xml:space="preserve">New </w:t>
            </w:r>
            <w:r w:rsidRPr="00680791">
              <w:rPr>
                <w:lang w:val="en-US"/>
              </w:rPr>
              <w:t>AMF access</w:t>
            </w:r>
            <w:r w:rsidRPr="00680791">
              <w:t xml:space="preserve"> and mobility related policy</w:t>
            </w:r>
            <w:r w:rsidRPr="00680791">
              <w:rPr>
                <w:rFonts w:eastAsia="DengXian"/>
              </w:rPr>
              <w:t xml:space="preserve"> information</w:t>
            </w:r>
            <w:r w:rsidRPr="00680791">
              <w:rPr>
                <w:noProof/>
              </w:rPr>
              <w:t xml:space="preserve"> in the form of SMF selection </w:t>
            </w:r>
            <w:r w:rsidR="00D50FE8" w:rsidRPr="00680791">
              <w:rPr>
                <w:noProof/>
              </w:rPr>
              <w:t xml:space="preserve">change </w:t>
            </w:r>
            <w:r w:rsidRPr="00680791">
              <w:rPr>
                <w:noProof/>
              </w:rPr>
              <w:t>is defined in Table 6.5-1</w:t>
            </w:r>
          </w:p>
          <w:p w14:paraId="27FB8E35" w14:textId="61AB718D" w:rsidR="00192D37" w:rsidRPr="00680791" w:rsidRDefault="00192D37" w:rsidP="00192D37">
            <w:pPr>
              <w:pStyle w:val="CRCoverPage"/>
              <w:tabs>
                <w:tab w:val="left" w:pos="1035"/>
              </w:tabs>
              <w:spacing w:after="0"/>
              <w:rPr>
                <w:rFonts w:eastAsia="Nokia Pure Text Light"/>
              </w:rPr>
            </w:pPr>
          </w:p>
        </w:tc>
      </w:tr>
      <w:tr w:rsidR="00014F92" w:rsidRPr="00680791" w14:paraId="794BB64D" w14:textId="77777777" w:rsidTr="00547111">
        <w:tc>
          <w:tcPr>
            <w:tcW w:w="2694" w:type="dxa"/>
            <w:gridSpan w:val="2"/>
            <w:tcBorders>
              <w:left w:val="single" w:sz="4" w:space="0" w:color="auto"/>
            </w:tcBorders>
          </w:tcPr>
          <w:p w14:paraId="1113C134" w14:textId="77777777" w:rsidR="00014F92" w:rsidRPr="00680791" w:rsidRDefault="00014F92" w:rsidP="00014F92">
            <w:pPr>
              <w:pStyle w:val="CRCoverPage"/>
              <w:spacing w:after="0"/>
              <w:rPr>
                <w:b/>
                <w:i/>
                <w:noProof/>
                <w:sz w:val="8"/>
                <w:szCs w:val="8"/>
              </w:rPr>
            </w:pPr>
          </w:p>
        </w:tc>
        <w:tc>
          <w:tcPr>
            <w:tcW w:w="6946" w:type="dxa"/>
            <w:gridSpan w:val="9"/>
            <w:tcBorders>
              <w:right w:val="single" w:sz="4" w:space="0" w:color="auto"/>
            </w:tcBorders>
          </w:tcPr>
          <w:p w14:paraId="3DE79BAB" w14:textId="349809F2" w:rsidR="00014F92" w:rsidRPr="00680791" w:rsidRDefault="00014F92" w:rsidP="00014F92">
            <w:pPr>
              <w:pStyle w:val="CRCoverPage"/>
              <w:spacing w:after="0"/>
              <w:rPr>
                <w:noProof/>
                <w:sz w:val="8"/>
                <w:szCs w:val="8"/>
              </w:rPr>
            </w:pPr>
          </w:p>
        </w:tc>
      </w:tr>
      <w:tr w:rsidR="007673FB" w:rsidRPr="00680791" w14:paraId="5F3335C9" w14:textId="77777777" w:rsidTr="00547111">
        <w:tc>
          <w:tcPr>
            <w:tcW w:w="2694" w:type="dxa"/>
            <w:gridSpan w:val="2"/>
            <w:tcBorders>
              <w:left w:val="single" w:sz="4" w:space="0" w:color="auto"/>
              <w:bottom w:val="single" w:sz="4" w:space="0" w:color="auto"/>
            </w:tcBorders>
          </w:tcPr>
          <w:p w14:paraId="689D973D" w14:textId="77777777" w:rsidR="007673FB" w:rsidRPr="00680791" w:rsidRDefault="007673FB" w:rsidP="007673FB">
            <w:pPr>
              <w:pStyle w:val="CRCoverPage"/>
              <w:tabs>
                <w:tab w:val="right" w:pos="2184"/>
              </w:tabs>
              <w:spacing w:after="0"/>
              <w:rPr>
                <w:b/>
                <w:i/>
                <w:noProof/>
              </w:rPr>
            </w:pPr>
            <w:r w:rsidRPr="0068079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BFF554" w14:textId="0C4845E3" w:rsidR="00B42FC6" w:rsidRPr="00680791" w:rsidRDefault="00EF0B8E" w:rsidP="00B37453">
            <w:pPr>
              <w:pStyle w:val="CRCoverPage"/>
              <w:tabs>
                <w:tab w:val="left" w:pos="1035"/>
              </w:tabs>
              <w:spacing w:after="0"/>
              <w:ind w:left="100"/>
              <w:rPr>
                <w:noProof/>
              </w:rPr>
            </w:pPr>
            <w:r w:rsidRPr="00680791">
              <w:rPr>
                <w:noProof/>
              </w:rPr>
              <w:t>Handling of non-supported or unwanted DNN is not available for 5GS.</w:t>
            </w:r>
          </w:p>
        </w:tc>
      </w:tr>
      <w:tr w:rsidR="007673FB" w:rsidRPr="00680791" w14:paraId="58794564" w14:textId="77777777" w:rsidTr="00547111">
        <w:tc>
          <w:tcPr>
            <w:tcW w:w="2694" w:type="dxa"/>
            <w:gridSpan w:val="2"/>
          </w:tcPr>
          <w:p w14:paraId="4AA3488C" w14:textId="77777777" w:rsidR="007673FB" w:rsidRPr="00680791" w:rsidRDefault="007673FB" w:rsidP="007673FB">
            <w:pPr>
              <w:pStyle w:val="CRCoverPage"/>
              <w:spacing w:after="0"/>
              <w:rPr>
                <w:b/>
                <w:i/>
                <w:noProof/>
                <w:sz w:val="8"/>
                <w:szCs w:val="8"/>
              </w:rPr>
            </w:pPr>
          </w:p>
        </w:tc>
        <w:tc>
          <w:tcPr>
            <w:tcW w:w="6946" w:type="dxa"/>
            <w:gridSpan w:val="9"/>
          </w:tcPr>
          <w:p w14:paraId="7522F0B5" w14:textId="77777777" w:rsidR="007673FB" w:rsidRPr="00680791" w:rsidRDefault="007673FB" w:rsidP="007673FB">
            <w:pPr>
              <w:pStyle w:val="CRCoverPage"/>
              <w:spacing w:after="0"/>
              <w:rPr>
                <w:noProof/>
                <w:sz w:val="8"/>
                <w:szCs w:val="8"/>
              </w:rPr>
            </w:pPr>
          </w:p>
        </w:tc>
      </w:tr>
      <w:tr w:rsidR="007673FB" w:rsidRPr="00680791" w14:paraId="4576DA94" w14:textId="77777777" w:rsidTr="00547111">
        <w:tc>
          <w:tcPr>
            <w:tcW w:w="2694" w:type="dxa"/>
            <w:gridSpan w:val="2"/>
            <w:tcBorders>
              <w:top w:val="single" w:sz="4" w:space="0" w:color="auto"/>
              <w:left w:val="single" w:sz="4" w:space="0" w:color="auto"/>
            </w:tcBorders>
          </w:tcPr>
          <w:p w14:paraId="3F67EE10" w14:textId="77777777" w:rsidR="007673FB" w:rsidRPr="00680791" w:rsidRDefault="007673FB" w:rsidP="007673FB">
            <w:pPr>
              <w:pStyle w:val="CRCoverPage"/>
              <w:tabs>
                <w:tab w:val="right" w:pos="2184"/>
              </w:tabs>
              <w:spacing w:after="0"/>
              <w:rPr>
                <w:b/>
                <w:i/>
                <w:noProof/>
              </w:rPr>
            </w:pPr>
            <w:r w:rsidRPr="00680791">
              <w:rPr>
                <w:b/>
                <w:i/>
                <w:noProof/>
              </w:rPr>
              <w:t>Clauses affected:</w:t>
            </w:r>
          </w:p>
        </w:tc>
        <w:tc>
          <w:tcPr>
            <w:tcW w:w="6946" w:type="dxa"/>
            <w:gridSpan w:val="9"/>
            <w:tcBorders>
              <w:top w:val="single" w:sz="4" w:space="0" w:color="auto"/>
              <w:right w:val="single" w:sz="4" w:space="0" w:color="auto"/>
            </w:tcBorders>
            <w:shd w:val="pct30" w:color="FFFF00" w:fill="auto"/>
          </w:tcPr>
          <w:p w14:paraId="1124A266" w14:textId="37F9AB28" w:rsidR="007673FB" w:rsidRPr="00680791" w:rsidRDefault="006C5A96" w:rsidP="006B1114">
            <w:pPr>
              <w:pStyle w:val="CRCoverPage"/>
              <w:spacing w:after="0"/>
              <w:rPr>
                <w:noProof/>
              </w:rPr>
            </w:pPr>
            <w:r w:rsidRPr="00680791">
              <w:rPr>
                <w:noProof/>
              </w:rPr>
              <w:t xml:space="preserve"> 4.2.x (new), 5.3.3, 6.1.2.1, 6.1.2.5, 6.2.1.2, 6.2.1.4, 6.5</w:t>
            </w:r>
          </w:p>
        </w:tc>
      </w:tr>
      <w:tr w:rsidR="007673FB" w:rsidRPr="00680791" w14:paraId="6D4A9747" w14:textId="77777777" w:rsidTr="00547111">
        <w:tc>
          <w:tcPr>
            <w:tcW w:w="2694" w:type="dxa"/>
            <w:gridSpan w:val="2"/>
            <w:tcBorders>
              <w:left w:val="single" w:sz="4" w:space="0" w:color="auto"/>
            </w:tcBorders>
          </w:tcPr>
          <w:p w14:paraId="7BAC2A17" w14:textId="77777777" w:rsidR="007673FB" w:rsidRPr="00680791" w:rsidRDefault="007673FB" w:rsidP="007673FB">
            <w:pPr>
              <w:pStyle w:val="CRCoverPage"/>
              <w:spacing w:after="0"/>
              <w:rPr>
                <w:b/>
                <w:i/>
                <w:noProof/>
                <w:sz w:val="8"/>
                <w:szCs w:val="8"/>
              </w:rPr>
            </w:pPr>
          </w:p>
        </w:tc>
        <w:tc>
          <w:tcPr>
            <w:tcW w:w="6946" w:type="dxa"/>
            <w:gridSpan w:val="9"/>
            <w:tcBorders>
              <w:right w:val="single" w:sz="4" w:space="0" w:color="auto"/>
            </w:tcBorders>
          </w:tcPr>
          <w:p w14:paraId="16D7BBC1" w14:textId="77777777" w:rsidR="007673FB" w:rsidRPr="00680791" w:rsidRDefault="007673FB" w:rsidP="007673FB">
            <w:pPr>
              <w:pStyle w:val="CRCoverPage"/>
              <w:spacing w:after="0"/>
              <w:rPr>
                <w:noProof/>
                <w:sz w:val="8"/>
                <w:szCs w:val="8"/>
              </w:rPr>
            </w:pPr>
          </w:p>
        </w:tc>
      </w:tr>
      <w:tr w:rsidR="007673FB" w:rsidRPr="00680791" w14:paraId="039E3995" w14:textId="77777777" w:rsidTr="00547111">
        <w:tc>
          <w:tcPr>
            <w:tcW w:w="2694" w:type="dxa"/>
            <w:gridSpan w:val="2"/>
            <w:tcBorders>
              <w:left w:val="single" w:sz="4" w:space="0" w:color="auto"/>
            </w:tcBorders>
          </w:tcPr>
          <w:p w14:paraId="619A7986" w14:textId="77777777" w:rsidR="007673FB" w:rsidRPr="00680791" w:rsidRDefault="007673FB" w:rsidP="007673F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34F7E5" w14:textId="77777777" w:rsidR="007673FB" w:rsidRPr="00680791" w:rsidRDefault="007673FB" w:rsidP="007673FB">
            <w:pPr>
              <w:pStyle w:val="CRCoverPage"/>
              <w:spacing w:after="0"/>
              <w:jc w:val="center"/>
              <w:rPr>
                <w:b/>
                <w:caps/>
                <w:noProof/>
              </w:rPr>
            </w:pPr>
            <w:r w:rsidRPr="0068079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1713D0" w14:textId="77777777" w:rsidR="007673FB" w:rsidRPr="00680791" w:rsidRDefault="007673FB" w:rsidP="007673FB">
            <w:pPr>
              <w:pStyle w:val="CRCoverPage"/>
              <w:spacing w:after="0"/>
              <w:jc w:val="center"/>
              <w:rPr>
                <w:b/>
                <w:caps/>
                <w:noProof/>
              </w:rPr>
            </w:pPr>
            <w:r w:rsidRPr="00680791">
              <w:rPr>
                <w:b/>
                <w:caps/>
                <w:noProof/>
              </w:rPr>
              <w:t>N</w:t>
            </w:r>
          </w:p>
        </w:tc>
        <w:tc>
          <w:tcPr>
            <w:tcW w:w="2977" w:type="dxa"/>
            <w:gridSpan w:val="4"/>
          </w:tcPr>
          <w:p w14:paraId="7D5FE3B5" w14:textId="77777777" w:rsidR="007673FB" w:rsidRPr="00680791" w:rsidRDefault="007673FB" w:rsidP="007673F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AF8C17" w14:textId="77777777" w:rsidR="007673FB" w:rsidRPr="00680791" w:rsidRDefault="007673FB" w:rsidP="007673FB">
            <w:pPr>
              <w:pStyle w:val="CRCoverPage"/>
              <w:spacing w:after="0"/>
              <w:ind w:left="99"/>
              <w:rPr>
                <w:noProof/>
              </w:rPr>
            </w:pPr>
          </w:p>
        </w:tc>
      </w:tr>
      <w:tr w:rsidR="007673FB" w:rsidRPr="00680791" w14:paraId="4BB898D5" w14:textId="77777777" w:rsidTr="00547111">
        <w:tc>
          <w:tcPr>
            <w:tcW w:w="2694" w:type="dxa"/>
            <w:gridSpan w:val="2"/>
            <w:tcBorders>
              <w:left w:val="single" w:sz="4" w:space="0" w:color="auto"/>
            </w:tcBorders>
          </w:tcPr>
          <w:p w14:paraId="6813B9D5" w14:textId="77777777" w:rsidR="007673FB" w:rsidRPr="00680791" w:rsidRDefault="007673FB" w:rsidP="007673FB">
            <w:pPr>
              <w:pStyle w:val="CRCoverPage"/>
              <w:tabs>
                <w:tab w:val="right" w:pos="2184"/>
              </w:tabs>
              <w:spacing w:after="0"/>
              <w:rPr>
                <w:b/>
                <w:i/>
                <w:noProof/>
              </w:rPr>
            </w:pPr>
            <w:r w:rsidRPr="0068079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CCFCC4" w14:textId="3590D233" w:rsidR="007673FB" w:rsidRPr="00680791" w:rsidRDefault="007673FB" w:rsidP="007673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09C39E" w14:textId="0FDCB796" w:rsidR="007673FB" w:rsidRPr="00680791" w:rsidRDefault="00FA601D" w:rsidP="007673FB">
            <w:pPr>
              <w:pStyle w:val="CRCoverPage"/>
              <w:spacing w:after="0"/>
              <w:jc w:val="center"/>
              <w:rPr>
                <w:b/>
                <w:caps/>
                <w:noProof/>
              </w:rPr>
            </w:pPr>
            <w:r w:rsidRPr="00680791">
              <w:rPr>
                <w:b/>
                <w:caps/>
                <w:noProof/>
              </w:rPr>
              <w:t>X</w:t>
            </w:r>
          </w:p>
        </w:tc>
        <w:tc>
          <w:tcPr>
            <w:tcW w:w="2977" w:type="dxa"/>
            <w:gridSpan w:val="4"/>
          </w:tcPr>
          <w:p w14:paraId="07A26B21" w14:textId="77777777" w:rsidR="007673FB" w:rsidRPr="00680791" w:rsidRDefault="007673FB" w:rsidP="007673FB">
            <w:pPr>
              <w:pStyle w:val="CRCoverPage"/>
              <w:tabs>
                <w:tab w:val="right" w:pos="2893"/>
              </w:tabs>
              <w:spacing w:after="0"/>
              <w:rPr>
                <w:noProof/>
              </w:rPr>
            </w:pPr>
            <w:r w:rsidRPr="00680791">
              <w:rPr>
                <w:noProof/>
              </w:rPr>
              <w:t xml:space="preserve"> Other core specifications</w:t>
            </w:r>
            <w:r w:rsidRPr="00680791">
              <w:rPr>
                <w:noProof/>
              </w:rPr>
              <w:tab/>
            </w:r>
          </w:p>
        </w:tc>
        <w:tc>
          <w:tcPr>
            <w:tcW w:w="3401" w:type="dxa"/>
            <w:gridSpan w:val="3"/>
            <w:tcBorders>
              <w:right w:val="single" w:sz="4" w:space="0" w:color="auto"/>
            </w:tcBorders>
            <w:shd w:val="pct30" w:color="FFFF00" w:fill="auto"/>
          </w:tcPr>
          <w:p w14:paraId="7CF485A9" w14:textId="1EB8E0B2" w:rsidR="007673FB" w:rsidRPr="00680791" w:rsidRDefault="00FA601D" w:rsidP="007673FB">
            <w:pPr>
              <w:pStyle w:val="CRCoverPage"/>
              <w:spacing w:after="0"/>
              <w:ind w:left="99"/>
              <w:rPr>
                <w:noProof/>
              </w:rPr>
            </w:pPr>
            <w:r w:rsidRPr="00680791">
              <w:rPr>
                <w:noProof/>
              </w:rPr>
              <w:t>TS/TR ... CR ...</w:t>
            </w:r>
          </w:p>
        </w:tc>
      </w:tr>
      <w:tr w:rsidR="007673FB" w:rsidRPr="00680791" w14:paraId="1B2718C1" w14:textId="77777777" w:rsidTr="00547111">
        <w:tc>
          <w:tcPr>
            <w:tcW w:w="2694" w:type="dxa"/>
            <w:gridSpan w:val="2"/>
            <w:tcBorders>
              <w:left w:val="single" w:sz="4" w:space="0" w:color="auto"/>
            </w:tcBorders>
          </w:tcPr>
          <w:p w14:paraId="03CC07B6" w14:textId="77777777" w:rsidR="007673FB" w:rsidRPr="00680791" w:rsidRDefault="007673FB" w:rsidP="007673FB">
            <w:pPr>
              <w:pStyle w:val="CRCoverPage"/>
              <w:spacing w:after="0"/>
              <w:rPr>
                <w:b/>
                <w:i/>
                <w:noProof/>
              </w:rPr>
            </w:pPr>
            <w:r w:rsidRPr="0068079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508CE9" w14:textId="77777777" w:rsidR="007673FB" w:rsidRPr="00680791" w:rsidRDefault="007673FB" w:rsidP="007673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3A9E89" w14:textId="05B5B4ED" w:rsidR="007673FB" w:rsidRPr="00680791" w:rsidRDefault="00804F63" w:rsidP="007673FB">
            <w:pPr>
              <w:pStyle w:val="CRCoverPage"/>
              <w:spacing w:after="0"/>
              <w:jc w:val="center"/>
              <w:rPr>
                <w:b/>
                <w:caps/>
                <w:noProof/>
              </w:rPr>
            </w:pPr>
            <w:r w:rsidRPr="00680791">
              <w:rPr>
                <w:b/>
                <w:caps/>
                <w:noProof/>
              </w:rPr>
              <w:t>x</w:t>
            </w:r>
          </w:p>
        </w:tc>
        <w:tc>
          <w:tcPr>
            <w:tcW w:w="2977" w:type="dxa"/>
            <w:gridSpan w:val="4"/>
          </w:tcPr>
          <w:p w14:paraId="69E0CA14" w14:textId="77777777" w:rsidR="007673FB" w:rsidRPr="00680791" w:rsidRDefault="007673FB" w:rsidP="007673FB">
            <w:pPr>
              <w:pStyle w:val="CRCoverPage"/>
              <w:spacing w:after="0"/>
              <w:rPr>
                <w:noProof/>
              </w:rPr>
            </w:pPr>
            <w:r w:rsidRPr="00680791">
              <w:rPr>
                <w:noProof/>
              </w:rPr>
              <w:t xml:space="preserve"> Test specifications</w:t>
            </w:r>
          </w:p>
        </w:tc>
        <w:tc>
          <w:tcPr>
            <w:tcW w:w="3401" w:type="dxa"/>
            <w:gridSpan w:val="3"/>
            <w:tcBorders>
              <w:right w:val="single" w:sz="4" w:space="0" w:color="auto"/>
            </w:tcBorders>
            <w:shd w:val="pct30" w:color="FFFF00" w:fill="auto"/>
          </w:tcPr>
          <w:p w14:paraId="6FB55913" w14:textId="25691CAF" w:rsidR="007673FB" w:rsidRPr="00680791" w:rsidRDefault="00FA601D" w:rsidP="007673FB">
            <w:pPr>
              <w:pStyle w:val="CRCoverPage"/>
              <w:spacing w:after="0"/>
              <w:ind w:left="99"/>
              <w:rPr>
                <w:noProof/>
              </w:rPr>
            </w:pPr>
            <w:r w:rsidRPr="00680791">
              <w:rPr>
                <w:noProof/>
              </w:rPr>
              <w:t>TS/TR ... CR ...</w:t>
            </w:r>
          </w:p>
        </w:tc>
      </w:tr>
      <w:tr w:rsidR="007673FB" w:rsidRPr="00680791" w14:paraId="2AD612AD" w14:textId="77777777" w:rsidTr="00547111">
        <w:tc>
          <w:tcPr>
            <w:tcW w:w="2694" w:type="dxa"/>
            <w:gridSpan w:val="2"/>
            <w:tcBorders>
              <w:left w:val="single" w:sz="4" w:space="0" w:color="auto"/>
            </w:tcBorders>
          </w:tcPr>
          <w:p w14:paraId="45ED587D" w14:textId="77777777" w:rsidR="007673FB" w:rsidRPr="00680791" w:rsidRDefault="007673FB" w:rsidP="007673FB">
            <w:pPr>
              <w:pStyle w:val="CRCoverPage"/>
              <w:spacing w:after="0"/>
              <w:rPr>
                <w:b/>
                <w:i/>
                <w:noProof/>
              </w:rPr>
            </w:pPr>
            <w:r w:rsidRPr="0068079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688BFA" w14:textId="77777777" w:rsidR="007673FB" w:rsidRPr="00680791" w:rsidRDefault="007673FB" w:rsidP="007673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CEC41E" w14:textId="26EAA996" w:rsidR="007673FB" w:rsidRPr="00680791" w:rsidRDefault="00804F63" w:rsidP="007673FB">
            <w:pPr>
              <w:pStyle w:val="CRCoverPage"/>
              <w:spacing w:after="0"/>
              <w:jc w:val="center"/>
              <w:rPr>
                <w:b/>
                <w:caps/>
                <w:noProof/>
              </w:rPr>
            </w:pPr>
            <w:r w:rsidRPr="00680791">
              <w:rPr>
                <w:b/>
                <w:caps/>
                <w:noProof/>
              </w:rPr>
              <w:t>x</w:t>
            </w:r>
          </w:p>
        </w:tc>
        <w:tc>
          <w:tcPr>
            <w:tcW w:w="2977" w:type="dxa"/>
            <w:gridSpan w:val="4"/>
          </w:tcPr>
          <w:p w14:paraId="0D46ABFC" w14:textId="77777777" w:rsidR="007673FB" w:rsidRPr="00680791" w:rsidRDefault="007673FB" w:rsidP="007673FB">
            <w:pPr>
              <w:pStyle w:val="CRCoverPage"/>
              <w:spacing w:after="0"/>
              <w:rPr>
                <w:noProof/>
              </w:rPr>
            </w:pPr>
            <w:r w:rsidRPr="00680791">
              <w:rPr>
                <w:noProof/>
              </w:rPr>
              <w:t xml:space="preserve"> O&amp;M Specifications</w:t>
            </w:r>
          </w:p>
        </w:tc>
        <w:tc>
          <w:tcPr>
            <w:tcW w:w="3401" w:type="dxa"/>
            <w:gridSpan w:val="3"/>
            <w:tcBorders>
              <w:right w:val="single" w:sz="4" w:space="0" w:color="auto"/>
            </w:tcBorders>
            <w:shd w:val="pct30" w:color="FFFF00" w:fill="auto"/>
          </w:tcPr>
          <w:p w14:paraId="6B40AA67" w14:textId="77777777" w:rsidR="007673FB" w:rsidRPr="00680791" w:rsidRDefault="007673FB" w:rsidP="007673FB">
            <w:pPr>
              <w:pStyle w:val="CRCoverPage"/>
              <w:spacing w:after="0"/>
              <w:ind w:left="99"/>
              <w:rPr>
                <w:noProof/>
              </w:rPr>
            </w:pPr>
            <w:r w:rsidRPr="00680791">
              <w:rPr>
                <w:noProof/>
              </w:rPr>
              <w:t xml:space="preserve">TS/TR ... CR ... </w:t>
            </w:r>
          </w:p>
        </w:tc>
      </w:tr>
      <w:tr w:rsidR="007673FB" w:rsidRPr="00680791" w14:paraId="679CDBE4" w14:textId="77777777" w:rsidTr="00547111">
        <w:tc>
          <w:tcPr>
            <w:tcW w:w="2694" w:type="dxa"/>
            <w:gridSpan w:val="2"/>
            <w:tcBorders>
              <w:left w:val="single" w:sz="4" w:space="0" w:color="auto"/>
            </w:tcBorders>
          </w:tcPr>
          <w:p w14:paraId="719747FE" w14:textId="77777777" w:rsidR="007673FB" w:rsidRPr="00680791" w:rsidRDefault="007673FB" w:rsidP="007673FB">
            <w:pPr>
              <w:pStyle w:val="CRCoverPage"/>
              <w:spacing w:after="0"/>
              <w:rPr>
                <w:b/>
                <w:i/>
                <w:noProof/>
              </w:rPr>
            </w:pPr>
          </w:p>
        </w:tc>
        <w:tc>
          <w:tcPr>
            <w:tcW w:w="6946" w:type="dxa"/>
            <w:gridSpan w:val="9"/>
            <w:tcBorders>
              <w:right w:val="single" w:sz="4" w:space="0" w:color="auto"/>
            </w:tcBorders>
          </w:tcPr>
          <w:p w14:paraId="53B1D09C" w14:textId="77777777" w:rsidR="007673FB" w:rsidRPr="00680791" w:rsidRDefault="007673FB" w:rsidP="007673FB">
            <w:pPr>
              <w:pStyle w:val="CRCoverPage"/>
              <w:spacing w:after="0"/>
              <w:rPr>
                <w:noProof/>
              </w:rPr>
            </w:pPr>
          </w:p>
        </w:tc>
      </w:tr>
      <w:tr w:rsidR="007673FB" w:rsidRPr="00680791" w14:paraId="65953733" w14:textId="77777777" w:rsidTr="00547111">
        <w:tc>
          <w:tcPr>
            <w:tcW w:w="2694" w:type="dxa"/>
            <w:gridSpan w:val="2"/>
            <w:tcBorders>
              <w:left w:val="single" w:sz="4" w:space="0" w:color="auto"/>
              <w:bottom w:val="single" w:sz="4" w:space="0" w:color="auto"/>
            </w:tcBorders>
          </w:tcPr>
          <w:p w14:paraId="07ACB743" w14:textId="77777777" w:rsidR="007673FB" w:rsidRPr="00680791" w:rsidRDefault="007673FB" w:rsidP="007673FB">
            <w:pPr>
              <w:pStyle w:val="CRCoverPage"/>
              <w:tabs>
                <w:tab w:val="right" w:pos="2184"/>
              </w:tabs>
              <w:spacing w:after="0"/>
              <w:rPr>
                <w:b/>
                <w:i/>
                <w:noProof/>
              </w:rPr>
            </w:pPr>
            <w:r w:rsidRPr="00680791">
              <w:rPr>
                <w:b/>
                <w:i/>
                <w:noProof/>
              </w:rPr>
              <w:t>Other comments:</w:t>
            </w:r>
          </w:p>
        </w:tc>
        <w:tc>
          <w:tcPr>
            <w:tcW w:w="6946" w:type="dxa"/>
            <w:gridSpan w:val="9"/>
            <w:tcBorders>
              <w:bottom w:val="single" w:sz="4" w:space="0" w:color="auto"/>
              <w:right w:val="single" w:sz="4" w:space="0" w:color="auto"/>
            </w:tcBorders>
            <w:shd w:val="pct30" w:color="FFFF00" w:fill="auto"/>
          </w:tcPr>
          <w:p w14:paraId="07FF3B5E" w14:textId="588C6B26" w:rsidR="007673FB" w:rsidRPr="00680791" w:rsidRDefault="007673FB" w:rsidP="007673FB">
            <w:pPr>
              <w:pStyle w:val="CRCoverPage"/>
              <w:spacing w:after="0"/>
              <w:ind w:left="100"/>
              <w:rPr>
                <w:noProof/>
              </w:rPr>
            </w:pPr>
          </w:p>
        </w:tc>
      </w:tr>
    </w:tbl>
    <w:p w14:paraId="28738641" w14:textId="77777777" w:rsidR="001E41F3" w:rsidRPr="00680791" w:rsidRDefault="001E41F3">
      <w:pPr>
        <w:pStyle w:val="CRCoverPage"/>
        <w:spacing w:after="0"/>
        <w:rPr>
          <w:noProof/>
          <w:sz w:val="8"/>
          <w:szCs w:val="8"/>
        </w:rPr>
      </w:pPr>
    </w:p>
    <w:p w14:paraId="72F24693" w14:textId="77777777" w:rsidR="001E41F3" w:rsidRPr="00680791" w:rsidRDefault="001E41F3">
      <w:pPr>
        <w:rPr>
          <w:noProof/>
        </w:rPr>
        <w:sectPr w:rsidR="001E41F3" w:rsidRPr="00680791">
          <w:headerReference w:type="even" r:id="rId15"/>
          <w:footnotePr>
            <w:numRestart w:val="eachSect"/>
          </w:footnotePr>
          <w:pgSz w:w="11907" w:h="16840" w:code="9"/>
          <w:pgMar w:top="1418" w:right="1134" w:bottom="1134" w:left="1134" w:header="680" w:footer="567" w:gutter="0"/>
          <w:cols w:space="720"/>
        </w:sectPr>
      </w:pPr>
    </w:p>
    <w:p w14:paraId="775AE62F" w14:textId="05CFE786" w:rsidR="004E6C9E" w:rsidRPr="00680791" w:rsidRDefault="004E6C9E" w:rsidP="004E6C9E">
      <w:pPr>
        <w:jc w:val="center"/>
        <w:rPr>
          <w:rFonts w:cs="Arial"/>
          <w:noProof/>
          <w:sz w:val="44"/>
          <w:szCs w:val="44"/>
        </w:rPr>
      </w:pPr>
      <w:bookmarkStart w:id="3" w:name="_Toc532891518"/>
      <w:r w:rsidRPr="00680791">
        <w:rPr>
          <w:rFonts w:cs="Arial"/>
          <w:noProof/>
          <w:sz w:val="44"/>
          <w:szCs w:val="44"/>
        </w:rPr>
        <w:lastRenderedPageBreak/>
        <w:t>*** BEGIN CHANGES ***</w:t>
      </w:r>
    </w:p>
    <w:p w14:paraId="42EF3E9F" w14:textId="084DB8A7" w:rsidR="00EF32FB" w:rsidRPr="00680791" w:rsidRDefault="00EF32FB" w:rsidP="00EF32FB">
      <w:pPr>
        <w:pStyle w:val="Heading3"/>
        <w:rPr>
          <w:ins w:id="4" w:author="Ericsson User 1" w:date="2019-06-27T09:21:00Z"/>
        </w:rPr>
      </w:pPr>
      <w:bookmarkStart w:id="5" w:name="_Toc4484135"/>
      <w:bookmarkStart w:id="6" w:name="_Toc532896482"/>
      <w:bookmarkStart w:id="7" w:name="_Hlk12590538"/>
      <w:bookmarkEnd w:id="3"/>
      <w:ins w:id="8" w:author="Ericsson User 1" w:date="2019-06-27T09:21:00Z">
        <w:r w:rsidRPr="00680791">
          <w:t>4.2.x</w:t>
        </w:r>
        <w:r w:rsidRPr="00680791">
          <w:rPr>
            <w:rFonts w:eastAsia="SimSun"/>
          </w:rPr>
          <w:tab/>
        </w:r>
        <w:r w:rsidRPr="00680791">
          <w:t xml:space="preserve">SMF </w:t>
        </w:r>
      </w:ins>
      <w:ins w:id="9" w:author="Huawei3" w:date="2019-07-03T15:27:00Z">
        <w:r w:rsidR="00996EC6">
          <w:t>s</w:t>
        </w:r>
      </w:ins>
      <w:ins w:id="10" w:author="Ericsson User 1" w:date="2019-06-27T09:21:00Z">
        <w:r w:rsidRPr="00680791">
          <w:t xml:space="preserve">election </w:t>
        </w:r>
      </w:ins>
      <w:ins w:id="11" w:author="Huawei3" w:date="2019-07-03T15:27:00Z">
        <w:r w:rsidR="00996EC6">
          <w:t xml:space="preserve">management </w:t>
        </w:r>
      </w:ins>
      <w:ins w:id="12" w:author="Ericsson User 1" w:date="2019-06-27T09:21:00Z">
        <w:r w:rsidRPr="00680791">
          <w:t>related policy control</w:t>
        </w:r>
        <w:bookmarkEnd w:id="5"/>
        <w:r w:rsidRPr="00680791">
          <w:t xml:space="preserve"> requirements</w:t>
        </w:r>
      </w:ins>
    </w:p>
    <w:p w14:paraId="6F423805" w14:textId="2AE911DC" w:rsidR="00EF32FB" w:rsidRPr="00680791" w:rsidRDefault="00EF32FB" w:rsidP="00EF32FB">
      <w:pPr>
        <w:rPr>
          <w:ins w:id="13" w:author="Ericsson User 1" w:date="2019-06-27T09:21:00Z"/>
        </w:rPr>
      </w:pPr>
      <w:bookmarkStart w:id="14" w:name="_Hlk7092313"/>
      <w:ins w:id="15" w:author="Ericsson User 1" w:date="2019-06-27T09:21:00Z">
        <w:r w:rsidRPr="00680791">
          <w:t xml:space="preserve">The policy framework may provide following functionality for the SMF selection </w:t>
        </w:r>
      </w:ins>
      <w:ins w:id="16" w:author="Huawei3" w:date="2019-07-03T15:27:00Z">
        <w:r w:rsidR="00996EC6">
          <w:t xml:space="preserve">management </w:t>
        </w:r>
      </w:ins>
      <w:ins w:id="17" w:author="Ericsson User 1" w:date="2019-06-27T09:21:00Z">
        <w:r w:rsidRPr="00680791">
          <w:t>for a PDU session:</w:t>
        </w:r>
      </w:ins>
    </w:p>
    <w:p w14:paraId="538603F6" w14:textId="52C7FCFB" w:rsidR="009873A6" w:rsidRPr="00680791" w:rsidRDefault="00EF32FB" w:rsidP="00EF32FB">
      <w:pPr>
        <w:pStyle w:val="B1"/>
        <w:rPr>
          <w:ins w:id="18" w:author="Ericsson User 2" w:date="2019-06-27T09:34:00Z"/>
        </w:rPr>
      </w:pPr>
      <w:ins w:id="19" w:author="Ericsson User 1" w:date="2019-06-27T09:21:00Z">
        <w:r w:rsidRPr="00680791">
          <w:t>-</w:t>
        </w:r>
        <w:r w:rsidRPr="00680791">
          <w:tab/>
          <w:t xml:space="preserve">The Policy Control Function (PCF) may support interactions with the SMF selection </w:t>
        </w:r>
      </w:ins>
      <w:ins w:id="20" w:author="Huawei3" w:date="2019-07-03T15:28:00Z">
        <w:r w:rsidR="00996EC6">
          <w:t>functionality</w:t>
        </w:r>
      </w:ins>
      <w:ins w:id="21" w:author="Huawei3" w:date="2019-07-03T15:27:00Z">
        <w:r w:rsidR="00996EC6">
          <w:t xml:space="preserve"> </w:t>
        </w:r>
      </w:ins>
      <w:ins w:id="22" w:author="Ericsson User 1" w:date="2019-06-27T09:21:00Z">
        <w:r w:rsidRPr="00680791">
          <w:t xml:space="preserve">in the AMF </w:t>
        </w:r>
      </w:ins>
      <w:ins w:id="23" w:author="Ericsson User 2" w:date="2019-06-27T09:34:00Z">
        <w:r w:rsidR="009873A6" w:rsidRPr="00680791">
          <w:t xml:space="preserve">and the PCF may provide SMF selection </w:t>
        </w:r>
      </w:ins>
      <w:ins w:id="24" w:author="Huawei3" w:date="2019-07-03T15:27:00Z">
        <w:r w:rsidR="00996EC6">
          <w:t xml:space="preserve">management </w:t>
        </w:r>
      </w:ins>
      <w:ins w:id="25" w:author="Ericsson User 2" w:date="2019-06-27T09:34:00Z">
        <w:r w:rsidR="009873A6" w:rsidRPr="00680791">
          <w:t>related policies to the AMF</w:t>
        </w:r>
      </w:ins>
      <w:ins w:id="26" w:author="Ericsson User 3" w:date="2019-06-27T10:34:00Z">
        <w:r w:rsidR="007A7EAC">
          <w:t>;</w:t>
        </w:r>
      </w:ins>
    </w:p>
    <w:p w14:paraId="5C4F89C0" w14:textId="78D82B72" w:rsidR="009E552A" w:rsidRDefault="009873A6" w:rsidP="009E552A">
      <w:pPr>
        <w:pStyle w:val="B1"/>
        <w:rPr>
          <w:ins w:id="27" w:author="Ericsson User 4" w:date="2019-06-28T04:52:00Z"/>
        </w:rPr>
      </w:pPr>
      <w:ins w:id="28" w:author="Ericsson User 2" w:date="2019-06-27T09:34:00Z">
        <w:r w:rsidRPr="00680791">
          <w:t>-</w:t>
        </w:r>
        <w:r w:rsidRPr="00680791">
          <w:tab/>
          <w:t xml:space="preserve">The PCF </w:t>
        </w:r>
      </w:ins>
      <w:ins w:id="29" w:author="Ericsson User 2" w:date="2019-06-27T09:35:00Z">
        <w:r w:rsidRPr="00680791">
          <w:t xml:space="preserve">may </w:t>
        </w:r>
      </w:ins>
      <w:ins w:id="30" w:author="Huawei3" w:date="2019-07-03T15:31:00Z">
        <w:r w:rsidR="00996EC6">
          <w:t xml:space="preserve">provide </w:t>
        </w:r>
      </w:ins>
      <w:ins w:id="31" w:author="Huawei3" w:date="2019-07-03T15:32:00Z">
        <w:r w:rsidR="00996EC6">
          <w:t>a policy</w:t>
        </w:r>
      </w:ins>
      <w:ins w:id="32" w:author="Ericsson User 1" w:date="2019-06-27T09:21:00Z">
        <w:r w:rsidR="00EF32FB" w:rsidRPr="00680791">
          <w:t xml:space="preserve"> to the AMF to </w:t>
        </w:r>
      </w:ins>
      <w:ins w:id="33" w:author="Huawei3" w:date="2019-07-03T15:29:00Z">
        <w:r w:rsidR="00996EC6">
          <w:t xml:space="preserve">contact PCF for </w:t>
        </w:r>
      </w:ins>
      <w:ins w:id="34" w:author="Ericsson User 1" w:date="2019-06-27T09:21:00Z">
        <w:r w:rsidR="00EF32FB" w:rsidRPr="00680791">
          <w:t>perform</w:t>
        </w:r>
      </w:ins>
      <w:ins w:id="35" w:author="Huawei3" w:date="2019-07-03T15:29:00Z">
        <w:r w:rsidR="00996EC6">
          <w:t>ing</w:t>
        </w:r>
      </w:ins>
      <w:ins w:id="36" w:author="Ericsson User 1" w:date="2019-06-27T09:21:00Z">
        <w:r w:rsidR="00EF32FB" w:rsidRPr="00680791">
          <w:t xml:space="preserve"> DNN replacement</w:t>
        </w:r>
      </w:ins>
      <w:ins w:id="37" w:author="Ericsson User 4" w:date="2019-06-28T04:52:00Z">
        <w:r w:rsidR="009E552A">
          <w:t xml:space="preserve"> of specific DNNs;</w:t>
        </w:r>
      </w:ins>
    </w:p>
    <w:p w14:paraId="5A6C04FC" w14:textId="7910B582" w:rsidR="00EF32FB" w:rsidRPr="00680791" w:rsidRDefault="009E552A" w:rsidP="009E552A">
      <w:pPr>
        <w:pStyle w:val="B1"/>
        <w:rPr>
          <w:ins w:id="38" w:author="Ericsson User 1" w:date="2019-06-27T09:21:00Z"/>
        </w:rPr>
      </w:pPr>
      <w:ins w:id="39" w:author="Ericsson User 4" w:date="2019-06-28T04:52:00Z">
        <w:r>
          <w:t>-</w:t>
        </w:r>
        <w:r>
          <w:tab/>
        </w:r>
      </w:ins>
      <w:ins w:id="40" w:author="Ericsson User 4" w:date="2019-06-28T04:53:00Z">
        <w:r w:rsidRPr="00680791">
          <w:t xml:space="preserve">The PCF may </w:t>
        </w:r>
      </w:ins>
      <w:ins w:id="41" w:author="Huawei3" w:date="2019-07-03T15:32:00Z">
        <w:r w:rsidR="00996EC6">
          <w:t>provide a policy</w:t>
        </w:r>
      </w:ins>
      <w:ins w:id="42" w:author="Ericsson User 4" w:date="2019-06-28T04:53:00Z">
        <w:r w:rsidRPr="00680791">
          <w:t xml:space="preserve"> to the AMF</w:t>
        </w:r>
        <w:r>
          <w:t xml:space="preserve"> </w:t>
        </w:r>
      </w:ins>
      <w:ins w:id="43" w:author="Ericsson User 4" w:date="2019-06-28T04:54:00Z">
        <w:r w:rsidRPr="00680791">
          <w:t xml:space="preserve">to </w:t>
        </w:r>
      </w:ins>
      <w:ins w:id="44" w:author="Huawei3" w:date="2019-07-03T15:29:00Z">
        <w:r w:rsidR="00996EC6">
          <w:t xml:space="preserve">contact PCF for </w:t>
        </w:r>
      </w:ins>
      <w:ins w:id="45" w:author="Ericsson User 4" w:date="2019-06-28T04:54:00Z">
        <w:r w:rsidRPr="00680791">
          <w:t>perform</w:t>
        </w:r>
      </w:ins>
      <w:ins w:id="46" w:author="Huawei3" w:date="2019-07-03T15:30:00Z">
        <w:r w:rsidR="00996EC6">
          <w:t>ing</w:t>
        </w:r>
      </w:ins>
      <w:ins w:id="47" w:author="Ericsson User 4" w:date="2019-06-28T04:54:00Z">
        <w:r w:rsidRPr="00680791">
          <w:t xml:space="preserve"> DNN replacement </w:t>
        </w:r>
        <w:r>
          <w:t xml:space="preserve">for </w:t>
        </w:r>
      </w:ins>
      <w:ins w:id="48" w:author="Ericsson User 1" w:date="2019-06-27T09:21:00Z">
        <w:r w:rsidR="00EF32FB" w:rsidRPr="00680791">
          <w:t>an unsupported DNN</w:t>
        </w:r>
      </w:ins>
      <w:ins w:id="49" w:author="Huawei3" w:date="2019-07-03T15:32:00Z">
        <w:r w:rsidR="00996EC6">
          <w:t>.</w:t>
        </w:r>
      </w:ins>
    </w:p>
    <w:bookmarkEnd w:id="6"/>
    <w:bookmarkEnd w:id="7"/>
    <w:bookmarkEnd w:id="14"/>
    <w:p w14:paraId="5802124A" w14:textId="14A1C6BB" w:rsidR="006B4407" w:rsidRDefault="006B4407" w:rsidP="00357F68">
      <w:pPr>
        <w:rPr>
          <w:rFonts w:eastAsia="MS Mincho"/>
        </w:rPr>
      </w:pPr>
    </w:p>
    <w:p w14:paraId="2EFEBC4F" w14:textId="1045BC24" w:rsidR="009E6E79" w:rsidRPr="00680791" w:rsidRDefault="009E6E79" w:rsidP="009E6E79">
      <w:pPr>
        <w:jc w:val="center"/>
        <w:rPr>
          <w:rFonts w:cs="Arial"/>
          <w:noProof/>
          <w:sz w:val="44"/>
          <w:szCs w:val="44"/>
        </w:rPr>
      </w:pPr>
      <w:r w:rsidRPr="00680791">
        <w:rPr>
          <w:rFonts w:cs="Arial"/>
          <w:noProof/>
          <w:sz w:val="44"/>
          <w:szCs w:val="44"/>
        </w:rPr>
        <w:t>*** NEXT CHANGE ***</w:t>
      </w:r>
    </w:p>
    <w:p w14:paraId="392A4469" w14:textId="77777777" w:rsidR="00BD21B8" w:rsidRPr="00680791" w:rsidRDefault="00BD21B8" w:rsidP="00BD21B8">
      <w:pPr>
        <w:pStyle w:val="Heading3"/>
      </w:pPr>
      <w:bookmarkStart w:id="50" w:name="_Toc11145290"/>
      <w:r w:rsidRPr="00680791">
        <w:t>5.3.3</w:t>
      </w:r>
      <w:r w:rsidRPr="00680791">
        <w:tab/>
        <w:t>Interactions between PCF and AMF</w:t>
      </w:r>
      <w:bookmarkEnd w:id="50"/>
    </w:p>
    <w:p w14:paraId="258F523A" w14:textId="77777777" w:rsidR="00BD21B8" w:rsidRPr="00680791" w:rsidRDefault="00BD21B8" w:rsidP="00BD21B8">
      <w:pPr>
        <w:rPr>
          <w:rFonts w:eastAsia="DengXian"/>
        </w:rPr>
      </w:pPr>
      <w:proofErr w:type="spellStart"/>
      <w:r w:rsidRPr="00680791">
        <w:rPr>
          <w:rFonts w:eastAsia="DengXian"/>
        </w:rPr>
        <w:t>Npcf</w:t>
      </w:r>
      <w:proofErr w:type="spellEnd"/>
      <w:r w:rsidRPr="00680791">
        <w:rPr>
          <w:rFonts w:eastAsia="DengXian"/>
        </w:rPr>
        <w:t xml:space="preserve"> and </w:t>
      </w:r>
      <w:proofErr w:type="spellStart"/>
      <w:r w:rsidRPr="00680791">
        <w:rPr>
          <w:rFonts w:eastAsia="DengXian"/>
        </w:rPr>
        <w:t>Namf</w:t>
      </w:r>
      <w:proofErr w:type="spellEnd"/>
      <w:r w:rsidRPr="00680791">
        <w:rPr>
          <w:rFonts w:eastAsia="DengXian"/>
        </w:rPr>
        <w:t xml:space="preserve"> enable the PCF to provide Access and Mobility Management related policies to the AMF and support the following functionality:</w:t>
      </w:r>
    </w:p>
    <w:p w14:paraId="06524BFF" w14:textId="77777777" w:rsidR="00BD21B8" w:rsidRPr="00680791" w:rsidRDefault="00BD21B8" w:rsidP="00BD21B8">
      <w:pPr>
        <w:pStyle w:val="B1"/>
        <w:rPr>
          <w:rFonts w:eastAsia="DengXian"/>
        </w:rPr>
      </w:pPr>
      <w:r w:rsidRPr="00680791">
        <w:rPr>
          <w:rFonts w:eastAsia="DengXian"/>
        </w:rPr>
        <w:t>-</w:t>
      </w:r>
      <w:r w:rsidRPr="00680791">
        <w:rPr>
          <w:rFonts w:eastAsia="DengXian"/>
        </w:rPr>
        <w:tab/>
        <w:t>Creation of an AM Policy Association as defined in clause 4.16 of TS 23.502 [3];</w:t>
      </w:r>
    </w:p>
    <w:p w14:paraId="1E3A2FB5" w14:textId="77777777" w:rsidR="00BD21B8" w:rsidRPr="00680791" w:rsidRDefault="00BD21B8" w:rsidP="00BD21B8">
      <w:pPr>
        <w:pStyle w:val="B1"/>
        <w:rPr>
          <w:rFonts w:eastAsia="DengXian"/>
        </w:rPr>
      </w:pPr>
      <w:r w:rsidRPr="00680791">
        <w:rPr>
          <w:rFonts w:eastAsia="DengXian"/>
        </w:rPr>
        <w:t>-</w:t>
      </w:r>
      <w:r w:rsidRPr="00680791">
        <w:rPr>
          <w:rFonts w:eastAsia="DengXian"/>
        </w:rPr>
        <w:tab/>
        <w:t>Request for access and mobility management related policies from the AMF to the PCF when a Policy Control Request Trigger related to Access and Mobility Management has been met;</w:t>
      </w:r>
    </w:p>
    <w:p w14:paraId="394503D4" w14:textId="77777777" w:rsidR="00BD21B8" w:rsidRPr="00680791" w:rsidRDefault="00BD21B8" w:rsidP="00BD21B8">
      <w:pPr>
        <w:pStyle w:val="B1"/>
        <w:rPr>
          <w:rFonts w:eastAsia="DengXian"/>
        </w:rPr>
      </w:pPr>
      <w:r w:rsidRPr="00680791">
        <w:rPr>
          <w:rFonts w:eastAsia="DengXian"/>
        </w:rPr>
        <w:t>-</w:t>
      </w:r>
      <w:r w:rsidRPr="00680791">
        <w:rPr>
          <w:rFonts w:eastAsia="DengXian"/>
        </w:rPr>
        <w:tab/>
        <w:t>Provision of access and mobility management decision from the PCF to the AMF;</w:t>
      </w:r>
    </w:p>
    <w:p w14:paraId="27B0A406" w14:textId="77777777" w:rsidR="00BD21B8" w:rsidRPr="00680791" w:rsidRDefault="00BD21B8" w:rsidP="00BD21B8">
      <w:pPr>
        <w:pStyle w:val="B1"/>
        <w:rPr>
          <w:rFonts w:eastAsia="DengXian"/>
        </w:rPr>
      </w:pPr>
      <w:r w:rsidRPr="00680791">
        <w:rPr>
          <w:rFonts w:eastAsia="DengXian"/>
        </w:rPr>
        <w:t>-</w:t>
      </w:r>
      <w:r w:rsidRPr="00680791">
        <w:rPr>
          <w:rFonts w:eastAsia="DengXian"/>
        </w:rPr>
        <w:tab/>
        <w:t>Deletion of an AM Policy Association as defined in clause 4.16 of TS 23.502 [3];</w:t>
      </w:r>
    </w:p>
    <w:p w14:paraId="3E914303" w14:textId="77777777" w:rsidR="00BD21B8" w:rsidRPr="00680791" w:rsidRDefault="00BD21B8" w:rsidP="00BD21B8">
      <w:pPr>
        <w:pStyle w:val="B1"/>
        <w:rPr>
          <w:rFonts w:eastAsia="DengXian"/>
        </w:rPr>
      </w:pPr>
      <w:r w:rsidRPr="00680791">
        <w:rPr>
          <w:rFonts w:eastAsia="DengXian"/>
        </w:rPr>
        <w:t>-</w:t>
      </w:r>
      <w:r w:rsidRPr="00680791">
        <w:rPr>
          <w:rFonts w:eastAsia="DengXian"/>
        </w:rPr>
        <w:tab/>
        <w:t>Creation of an UE Policy Association as defined in clause 4.16 of TS 23.502 [3];</w:t>
      </w:r>
    </w:p>
    <w:p w14:paraId="65C492D8" w14:textId="787C53A6" w:rsidR="00BD21B8" w:rsidRPr="00680791" w:rsidRDefault="00BD21B8" w:rsidP="00BD21B8">
      <w:pPr>
        <w:pStyle w:val="B1"/>
        <w:rPr>
          <w:ins w:id="51" w:author="Ericsson User 1" w:date="2019-06-12T10:24:00Z"/>
          <w:rFonts w:eastAsia="DengXian"/>
        </w:rPr>
      </w:pPr>
      <w:r w:rsidRPr="00680791">
        <w:rPr>
          <w:rFonts w:eastAsia="DengXian"/>
        </w:rPr>
        <w:t>-</w:t>
      </w:r>
      <w:r w:rsidRPr="00680791">
        <w:rPr>
          <w:rFonts w:eastAsia="DengXian"/>
        </w:rPr>
        <w:tab/>
        <w:t>Notification of changes to the PCF when a Policy Control Request Trigger related to UE access selection and PDU Session selection has been met;</w:t>
      </w:r>
    </w:p>
    <w:p w14:paraId="6729566B" w14:textId="42783281" w:rsidR="00F93116" w:rsidRPr="00680791" w:rsidRDefault="00F93116" w:rsidP="00F93116">
      <w:pPr>
        <w:pStyle w:val="B1"/>
        <w:rPr>
          <w:ins w:id="52" w:author="Ericsson User 1" w:date="2019-06-12T10:24:00Z"/>
          <w:rFonts w:eastAsia="DengXian"/>
        </w:rPr>
      </w:pPr>
      <w:ins w:id="53" w:author="Ericsson User 1" w:date="2019-06-12T10:24:00Z">
        <w:r w:rsidRPr="00680791">
          <w:rPr>
            <w:rFonts w:eastAsia="DengXian"/>
          </w:rPr>
          <w:t>-</w:t>
        </w:r>
        <w:r w:rsidRPr="00680791">
          <w:rPr>
            <w:rFonts w:eastAsia="DengXian"/>
          </w:rPr>
          <w:tab/>
          <w:t xml:space="preserve">Request for DNN replacement from the AMF to the PCF when a Policy Control Request Trigger related to SMF selection </w:t>
        </w:r>
      </w:ins>
      <w:ins w:id="54" w:author="Huawei3" w:date="2019-07-03T15:33:00Z">
        <w:r w:rsidR="00996EC6">
          <w:rPr>
            <w:rFonts w:eastAsia="DengXian"/>
          </w:rPr>
          <w:t xml:space="preserve">management </w:t>
        </w:r>
      </w:ins>
      <w:ins w:id="55" w:author="Ericsson User 1" w:date="2019-06-12T10:24:00Z">
        <w:r w:rsidRPr="00680791">
          <w:rPr>
            <w:rFonts w:eastAsia="DengXian"/>
          </w:rPr>
          <w:t>has been met;</w:t>
        </w:r>
      </w:ins>
    </w:p>
    <w:p w14:paraId="54A20868" w14:textId="29AB782C" w:rsidR="00F93116" w:rsidRPr="00680791" w:rsidRDefault="00F93116">
      <w:pPr>
        <w:pStyle w:val="B1"/>
        <w:rPr>
          <w:rFonts w:eastAsia="DengXian"/>
        </w:rPr>
      </w:pPr>
      <w:ins w:id="56" w:author="Ericsson User 1" w:date="2019-06-12T10:24:00Z">
        <w:r w:rsidRPr="00680791">
          <w:rPr>
            <w:rFonts w:eastAsia="DengXian"/>
          </w:rPr>
          <w:t>-</w:t>
        </w:r>
        <w:r w:rsidRPr="00680791">
          <w:rPr>
            <w:rFonts w:eastAsia="DengXian"/>
          </w:rPr>
          <w:tab/>
          <w:t>Provision of DNN replacement decision from the PCF to the AMF;</w:t>
        </w:r>
      </w:ins>
    </w:p>
    <w:p w14:paraId="4142509F" w14:textId="77777777" w:rsidR="00BD21B8" w:rsidRPr="00680791" w:rsidRDefault="00BD21B8" w:rsidP="00BD21B8">
      <w:pPr>
        <w:pStyle w:val="B1"/>
        <w:rPr>
          <w:rFonts w:eastAsia="DengXian"/>
        </w:rPr>
      </w:pPr>
      <w:r w:rsidRPr="00680791">
        <w:rPr>
          <w:rFonts w:eastAsia="DengXian"/>
        </w:rPr>
        <w:t>-</w:t>
      </w:r>
      <w:r w:rsidRPr="00680791">
        <w:rPr>
          <w:rFonts w:eastAsia="DengXian"/>
        </w:rPr>
        <w:tab/>
        <w:t>Deletion of an UE Policy Association as defined in clause 4.16 of TS 23.502 [3];</w:t>
      </w:r>
    </w:p>
    <w:p w14:paraId="281BA9AC" w14:textId="77777777" w:rsidR="00BD21B8" w:rsidRPr="00680791" w:rsidRDefault="00BD21B8" w:rsidP="00BD21B8">
      <w:pPr>
        <w:pStyle w:val="B1"/>
      </w:pPr>
      <w:r w:rsidRPr="00680791">
        <w:rPr>
          <w:rFonts w:eastAsia="DengXian"/>
        </w:rPr>
        <w:t>-</w:t>
      </w:r>
      <w:r w:rsidRPr="00680791">
        <w:rPr>
          <w:rFonts w:eastAsia="DengXian"/>
        </w:rPr>
        <w:tab/>
        <w:t>Handling of transparent delivery UE access selection and PDU Session selection policy from PCF to the UE via the AMF.</w:t>
      </w:r>
    </w:p>
    <w:p w14:paraId="5E4F727D" w14:textId="39256F02" w:rsidR="009E6E79" w:rsidRPr="00680791" w:rsidRDefault="00BD21B8" w:rsidP="00DE48D4">
      <w:pPr>
        <w:rPr>
          <w:rFonts w:eastAsia="DengXian"/>
        </w:rPr>
      </w:pPr>
      <w:r w:rsidRPr="00680791">
        <w:rPr>
          <w:rFonts w:eastAsia="DengXian"/>
        </w:rPr>
        <w:t>The N15 reference point is defined for the interactions between PCF and AMF in the reference point representation.</w:t>
      </w:r>
    </w:p>
    <w:p w14:paraId="7D8AEB87" w14:textId="77777777" w:rsidR="009E6E79" w:rsidRPr="00680791" w:rsidRDefault="009E6E79" w:rsidP="009E6E79">
      <w:pPr>
        <w:jc w:val="center"/>
        <w:rPr>
          <w:rFonts w:cs="Arial"/>
          <w:noProof/>
          <w:sz w:val="44"/>
          <w:szCs w:val="44"/>
        </w:rPr>
      </w:pPr>
      <w:r w:rsidRPr="00680791">
        <w:rPr>
          <w:rFonts w:cs="Arial"/>
          <w:noProof/>
          <w:sz w:val="44"/>
          <w:szCs w:val="44"/>
        </w:rPr>
        <w:t>*** NEXT CHANGE ***</w:t>
      </w:r>
    </w:p>
    <w:p w14:paraId="52A09169" w14:textId="77777777" w:rsidR="00CB48A5" w:rsidRPr="00680791" w:rsidRDefault="00CB48A5" w:rsidP="00CB48A5">
      <w:pPr>
        <w:pStyle w:val="Heading4"/>
      </w:pPr>
      <w:bookmarkStart w:id="57" w:name="_Toc11145308"/>
      <w:r w:rsidRPr="00680791">
        <w:t>6.1.2.1</w:t>
      </w:r>
      <w:r w:rsidRPr="00680791">
        <w:tab/>
        <w:t>Access and mobility related policy control</w:t>
      </w:r>
      <w:bookmarkEnd w:id="57"/>
    </w:p>
    <w:p w14:paraId="74F74F45" w14:textId="42689AF1" w:rsidR="00CB48A5" w:rsidRPr="00680791" w:rsidRDefault="00CB48A5" w:rsidP="00CB48A5">
      <w:pPr>
        <w:keepNext/>
      </w:pPr>
      <w:r w:rsidRPr="00680791">
        <w:t>The access and mobility policy control encompasses the management of service area restrictions</w:t>
      </w:r>
      <w:ins w:id="58" w:author="Ericsson User 1" w:date="2019-06-12T10:28:00Z">
        <w:r w:rsidR="00F61DA6" w:rsidRPr="00680791">
          <w:t>,</w:t>
        </w:r>
      </w:ins>
      <w:r w:rsidRPr="00680791">
        <w:t xml:space="preserve"> </w:t>
      </w:r>
      <w:del w:id="59" w:author="Ericsson User 1" w:date="2019-06-12T10:28:00Z">
        <w:r w:rsidRPr="00680791" w:rsidDel="00F61DA6">
          <w:delText xml:space="preserve">and </w:delText>
        </w:r>
      </w:del>
      <w:r w:rsidRPr="00680791">
        <w:t>the management of the RFSP functionalities and UE-AMBR</w:t>
      </w:r>
      <w:ins w:id="60" w:author="Ericsson User 1" w:date="2019-06-12T10:28:00Z">
        <w:r w:rsidR="00C62720" w:rsidRPr="00680791">
          <w:t xml:space="preserve">, and </w:t>
        </w:r>
        <w:r w:rsidR="00477D7D" w:rsidRPr="00680791">
          <w:t>the management of the SMF selection</w:t>
        </w:r>
      </w:ins>
      <w:r w:rsidRPr="00680791">
        <w:t>. This clause defines the management of service area restrictions and RFSP Index for a UE registered over 3GPP access. The management of service area restrictions for a 5G-RG or a FN-CRG using W-5GAN are specified in TS 23.316 [27].</w:t>
      </w:r>
    </w:p>
    <w:p w14:paraId="4EA8FA02" w14:textId="77777777" w:rsidR="00CB48A5" w:rsidRPr="00680791" w:rsidRDefault="00CB48A5" w:rsidP="00CB48A5">
      <w:r w:rsidRPr="00680791">
        <w:t>The management of service area restrictions enables the PCF of the serving PLMN (e.g. V-PCF in roaming case) to modify the service area restrictions used by AMF as described in TS 23.501 [2] clause 5.3.4.</w:t>
      </w:r>
    </w:p>
    <w:p w14:paraId="438C06F4" w14:textId="77777777" w:rsidR="00CB48A5" w:rsidRPr="00680791" w:rsidRDefault="00CB48A5" w:rsidP="00CB48A5">
      <w:pPr>
        <w:rPr>
          <w:rFonts w:eastAsia="DengXian"/>
        </w:rPr>
      </w:pPr>
      <w:r w:rsidRPr="00680791">
        <w:rPr>
          <w:rFonts w:eastAsia="DengXian"/>
        </w:rPr>
        <w:t>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 etc.</w:t>
      </w:r>
    </w:p>
    <w:p w14:paraId="6DF38B84" w14:textId="77777777" w:rsidR="00CB48A5" w:rsidRPr="00680791" w:rsidRDefault="00CB48A5" w:rsidP="00CB48A5">
      <w:r w:rsidRPr="00680791">
        <w:t>The AMF may report the subscribed service area restrictions received from UDM during Registration procedure or when the AMF changed, the conditions for reporting are that local policies in the AMF indicate that Access and Mobility Control is enable. The AMF reports the subscribed service area restrictions to the PCF also when the policy control request trigger for service area restrictions change, as described in clause 6.1.2.5, is met. The AMF receives the modified service area restrictions from the PCF. The AMF stores them then use it to determine mobility restriction for a UE. The PCF may indicate the AMF that there is an unlimited service area.</w:t>
      </w:r>
    </w:p>
    <w:p w14:paraId="333C2EBB" w14:textId="77777777" w:rsidR="00CB48A5" w:rsidRPr="00680791" w:rsidRDefault="00CB48A5" w:rsidP="00CB48A5">
      <w:r w:rsidRPr="00680791">
        <w:t>The service area restrictions consist of a list of allowed TAI(s) or a list of non-allowed TAI(s) and optionally the maximum number of allowed TAIs.</w:t>
      </w:r>
    </w:p>
    <w:p w14:paraId="26D98571" w14:textId="77777777" w:rsidR="00CB48A5" w:rsidRPr="00680791" w:rsidRDefault="00CB48A5" w:rsidP="00CB48A5">
      <w:pPr>
        <w:pStyle w:val="NO"/>
      </w:pPr>
      <w:r w:rsidRPr="00680791">
        <w:t>NOTE 1:</w:t>
      </w:r>
      <w:r w:rsidRPr="00680791">
        <w:tab/>
        <w:t>The enforcement of the service area restrictions is performed by the UE, when the UE is in CM-IDLE state or in CM-CONNECTED state when in RRC Inactive, and in the RAN/AMF when the UE is in CM-CONNECTED state.</w:t>
      </w:r>
    </w:p>
    <w:p w14:paraId="01E0FACC" w14:textId="77777777" w:rsidR="00CB48A5" w:rsidRPr="00680791" w:rsidRDefault="00CB48A5" w:rsidP="00CB48A5">
      <w:pPr>
        <w:rPr>
          <w:rFonts w:eastAsia="DengXian"/>
        </w:rPr>
      </w:pPr>
      <w:r w:rsidRPr="00680791">
        <w:t xml:space="preserve">The management of the RFSP Index enables the PCF to modify the RFSP Index used by the AMF to perform radio resource management functionality as described in TS 23.501 [2] clause 5.3.4.  PCF modifies the RFSP Index based on operator policies that take into consideration e.g. accumulated usage, load level information per network slice instance etc. </w:t>
      </w:r>
      <w:r w:rsidRPr="00680791">
        <w:rPr>
          <w:rFonts w:eastAsia="DengXian"/>
        </w:rPr>
        <w:t>The subscribed RSFP Index may be further adjusted by the PCF based on operator policies at any time.</w:t>
      </w:r>
    </w:p>
    <w:p w14:paraId="2F02272C" w14:textId="77777777" w:rsidR="00CB48A5" w:rsidRPr="00680791" w:rsidRDefault="00CB48A5" w:rsidP="00CB48A5">
      <w:r w:rsidRPr="00680791">
        <w:t>For radio resource management, the AMF may report the subscribed RFSP Index received from UDM during the Registration procedure or when the AMF changed. The conditions for reporting are that local policies in the AMF indicate that Access and Mobility Control is enable. The AMF reports the subscribed RFSP Index to the PCF when the subscription to RFSP Index change to the PCF is met. The AMF receives the modified RFSP Index from the PCF.</w:t>
      </w:r>
    </w:p>
    <w:p w14:paraId="00A58C45" w14:textId="77777777" w:rsidR="00CB48A5" w:rsidRPr="00680791" w:rsidRDefault="00CB48A5" w:rsidP="00CB48A5">
      <w:pPr>
        <w:pStyle w:val="NO"/>
      </w:pPr>
      <w:r w:rsidRPr="00680791">
        <w:t>NOTE 2:</w:t>
      </w:r>
      <w:r w:rsidRPr="00680791">
        <w:tab/>
        <w:t>The enforcement of the RFSP Index is performed in the RAN.</w:t>
      </w:r>
    </w:p>
    <w:p w14:paraId="6A02EFE8" w14:textId="77777777" w:rsidR="00CB48A5" w:rsidRPr="00680791" w:rsidRDefault="00CB48A5" w:rsidP="00CB48A5">
      <w:r w:rsidRPr="00680791">
        <w:t>Upon change of AMF, the source AMF informs the PCF that the UE context was removed in the AMF in the case of inter-PLMN mobility.</w:t>
      </w:r>
    </w:p>
    <w:p w14:paraId="62E3A793" w14:textId="1EB681FC" w:rsidR="00CB48A5" w:rsidRPr="00680791" w:rsidRDefault="00CB48A5" w:rsidP="00CB48A5">
      <w:pPr>
        <w:rPr>
          <w:ins w:id="61" w:author="Ericsson User 1" w:date="2019-06-12T10:31:00Z"/>
        </w:rPr>
      </w:pPr>
      <w:r w:rsidRPr="00680791">
        <w:t>The management of UE-AMBR enables the PCF to provide the UE-AMBR information to AMF based on serving network policy. The AMF may report the subscribed UE-AMBR received from UDM. The conditions for reporting are that the PCF provided Policy Control Request Triggers to the AMF to report subscriber UE-AMBR change. The AMF receives the modified UE-AMBR from the PCF. The AMF provides a UE-AMBR value of the serving network to RAN as specified in TS 23.501 [2], clause 5.7.2.6.</w:t>
      </w:r>
    </w:p>
    <w:p w14:paraId="54230814" w14:textId="14CAD9CC" w:rsidR="00BA5421" w:rsidRPr="00680791" w:rsidRDefault="00454A7A" w:rsidP="00BA5421">
      <w:pPr>
        <w:rPr>
          <w:ins w:id="62" w:author="Ericsson User" w:date="2019-06-17T15:57:00Z"/>
        </w:rPr>
      </w:pPr>
      <w:ins w:id="63" w:author="Huawei3" w:date="2019-07-03T16:02:00Z">
        <w:r w:rsidRPr="00680791">
          <w:t xml:space="preserve">The management of </w:t>
        </w:r>
        <w:r>
          <w:t>the SMF selection</w:t>
        </w:r>
        <w:r w:rsidRPr="00680791">
          <w:t xml:space="preserve"> enables the PCF to </w:t>
        </w:r>
        <w:r>
          <w:t xml:space="preserve">instruct the AMF to contact the PCF during </w:t>
        </w:r>
      </w:ins>
      <w:ins w:id="64" w:author="Huawei3" w:date="2019-07-03T16:03:00Z">
        <w:r>
          <w:t xml:space="preserve">the </w:t>
        </w:r>
      </w:ins>
      <w:ins w:id="65" w:author="Huawei3" w:date="2019-07-03T16:02:00Z">
        <w:r>
          <w:t>PDU Session Establishment</w:t>
        </w:r>
        <w:r w:rsidRPr="00680791">
          <w:t xml:space="preserve"> </w:t>
        </w:r>
      </w:ins>
      <w:ins w:id="66" w:author="Huawei3" w:date="2019-07-03T16:03:00Z">
        <w:r>
          <w:t xml:space="preserve">procedure </w:t>
        </w:r>
      </w:ins>
      <w:ins w:id="67" w:author="Huawei3" w:date="2019-07-03T16:04:00Z">
        <w:r>
          <w:t>to perform a</w:t>
        </w:r>
      </w:ins>
      <w:ins w:id="68" w:author="Huawei3" w:date="2019-07-03T16:03:00Z">
        <w:r>
          <w:t xml:space="preserve"> DNN replacement</w:t>
        </w:r>
      </w:ins>
      <w:ins w:id="69" w:author="Huawei4" w:date="2019-07-03T17:49:00Z">
        <w:r w:rsidR="00450AC2">
          <w:t>,</w:t>
        </w:r>
        <w:r w:rsidR="00450AC2" w:rsidRPr="00450AC2">
          <w:t xml:space="preserve"> </w:t>
        </w:r>
        <w:r w:rsidR="00450AC2" w:rsidRPr="00680791">
          <w:t>as specified in TS 23.501 [2], clause 5.6</w:t>
        </w:r>
      </w:ins>
      <w:ins w:id="70" w:author="Huawei4" w:date="2019-07-03T17:50:00Z">
        <w:r w:rsidR="00450AC2">
          <w:t>.1</w:t>
        </w:r>
      </w:ins>
      <w:ins w:id="71" w:author="Huawei3" w:date="2019-07-03T16:03:00Z">
        <w:r>
          <w:t xml:space="preserve">. </w:t>
        </w:r>
      </w:ins>
      <w:ins w:id="72" w:author="Ericsson User" w:date="2019-06-17T15:57:00Z">
        <w:r w:rsidR="00BA5421" w:rsidRPr="00680791">
          <w:t xml:space="preserve">During UE Registration procedure and at establishment of the </w:t>
        </w:r>
        <w:r w:rsidR="00BA5421" w:rsidRPr="00680791">
          <w:rPr>
            <w:rFonts w:eastAsia="DengXian"/>
          </w:rPr>
          <w:t>AM Policy Association</w:t>
        </w:r>
        <w:r w:rsidR="00BA5421" w:rsidRPr="00680791">
          <w:rPr>
            <w:lang w:eastAsia="zh-CN"/>
          </w:rPr>
          <w:t xml:space="preserve">, </w:t>
        </w:r>
        <w:r w:rsidR="00BA5421" w:rsidRPr="00680791">
          <w:t xml:space="preserve">the PCF may </w:t>
        </w:r>
      </w:ins>
      <w:ins w:id="73" w:author="Huawei3" w:date="2019-07-03T16:04:00Z">
        <w:r>
          <w:t>provide</w:t>
        </w:r>
      </w:ins>
      <w:ins w:id="74" w:author="Ericsson User" w:date="2019-06-17T15:57:00Z">
        <w:r w:rsidR="00BA5421" w:rsidRPr="00680791">
          <w:t xml:space="preserve"> the P</w:t>
        </w:r>
      </w:ins>
      <w:ins w:id="75" w:author="Huawei3" w:date="2019-07-03T15:34:00Z">
        <w:r w:rsidR="00996EC6">
          <w:t xml:space="preserve">olicy </w:t>
        </w:r>
      </w:ins>
      <w:ins w:id="76" w:author="Ericsson User" w:date="2019-06-17T15:57:00Z">
        <w:r w:rsidR="00BA5421" w:rsidRPr="00680791">
          <w:t>C</w:t>
        </w:r>
      </w:ins>
      <w:ins w:id="77" w:author="Huawei3" w:date="2019-07-03T15:34:00Z">
        <w:r w:rsidR="00996EC6">
          <w:t xml:space="preserve">ontrol </w:t>
        </w:r>
      </w:ins>
      <w:ins w:id="78" w:author="Ericsson User" w:date="2019-06-17T15:57:00Z">
        <w:r w:rsidR="00BA5421" w:rsidRPr="00680791">
          <w:t>R</w:t>
        </w:r>
      </w:ins>
      <w:ins w:id="79" w:author="Huawei3" w:date="2019-07-03T15:34:00Z">
        <w:r w:rsidR="00996EC6">
          <w:t>equest</w:t>
        </w:r>
      </w:ins>
      <w:ins w:id="80" w:author="Ericsson User" w:date="2019-06-17T15:57:00Z">
        <w:r w:rsidR="00BA5421" w:rsidRPr="00680791">
          <w:t xml:space="preserve"> T</w:t>
        </w:r>
      </w:ins>
      <w:ins w:id="81" w:author="Ericsson User 1" w:date="2019-06-18T08:46:00Z">
        <w:r w:rsidR="001E41A7" w:rsidRPr="00680791">
          <w:t>r</w:t>
        </w:r>
      </w:ins>
      <w:ins w:id="82" w:author="Ericsson User" w:date="2019-06-17T15:57:00Z">
        <w:r w:rsidR="00BA5421" w:rsidRPr="00680791">
          <w:t xml:space="preserve">igger </w:t>
        </w:r>
      </w:ins>
      <w:ins w:id="83" w:author="Huawei3" w:date="2019-07-03T16:04:00Z">
        <w:r>
          <w:t xml:space="preserve">SMF selection management together with </w:t>
        </w:r>
      </w:ins>
      <w:ins w:id="84" w:author="Huawei3" w:date="2019-07-03T16:06:00Z">
        <w:r>
          <w:t>SMF selection management information (as part of the</w:t>
        </w:r>
      </w:ins>
      <w:ins w:id="85" w:author="Huawei3" w:date="2019-07-03T16:04:00Z">
        <w:r>
          <w:t xml:space="preserve"> </w:t>
        </w:r>
      </w:ins>
      <w:ins w:id="86" w:author="Huawei3" w:date="2019-07-03T16:05:00Z">
        <w:r w:rsidRPr="00680791">
          <w:t xml:space="preserve">Access and mobility </w:t>
        </w:r>
        <w:r>
          <w:t xml:space="preserve">management </w:t>
        </w:r>
        <w:r w:rsidRPr="00680791">
          <w:t>related policy control information</w:t>
        </w:r>
        <w:r>
          <w:t xml:space="preserve"> (see clause</w:t>
        </w:r>
      </w:ins>
      <w:ins w:id="87" w:author="Ericsson User 6" w:date="2019-07-03T16:48:00Z">
        <w:r w:rsidR="0045544D">
          <w:t> </w:t>
        </w:r>
      </w:ins>
      <w:ins w:id="88" w:author="Huawei3" w:date="2019-07-03T16:05:00Z">
        <w:r>
          <w:t>6.5)</w:t>
        </w:r>
      </w:ins>
      <w:ins w:id="89" w:author="Huawei3" w:date="2019-07-03T16:06:00Z">
        <w:r>
          <w:t xml:space="preserve">) </w:t>
        </w:r>
      </w:ins>
      <w:ins w:id="90" w:author="Huawei3" w:date="2019-07-03T16:07:00Z">
        <w:r>
          <w:t>to</w:t>
        </w:r>
      </w:ins>
      <w:ins w:id="91" w:author="Ericsson User" w:date="2019-06-17T15:57:00Z">
        <w:r w:rsidR="00BA5421" w:rsidRPr="00680791">
          <w:t xml:space="preserve"> indicate</w:t>
        </w:r>
      </w:ins>
      <w:ins w:id="92" w:author="Huawei3" w:date="2019-07-03T15:34:00Z">
        <w:r w:rsidR="00996EC6">
          <w:t>s</w:t>
        </w:r>
      </w:ins>
      <w:ins w:id="93" w:author="Ericsson User" w:date="2019-06-17T15:57:00Z">
        <w:r w:rsidR="00BA5421" w:rsidRPr="00680791">
          <w:t xml:space="preserve"> the conditions to check </w:t>
        </w:r>
      </w:ins>
      <w:ins w:id="94" w:author="Huawei3" w:date="2019-07-03T15:34:00Z">
        <w:r w:rsidR="00996EC6">
          <w:t xml:space="preserve">whether </w:t>
        </w:r>
      </w:ins>
      <w:ins w:id="95" w:author="Ericsson User" w:date="2019-06-17T15:57:00Z">
        <w:r w:rsidR="00BA5421" w:rsidRPr="00680791">
          <w:t xml:space="preserve">to contact the PCF at PDU </w:t>
        </w:r>
      </w:ins>
      <w:ins w:id="96" w:author="Huawei3" w:date="2019-07-03T15:34:00Z">
        <w:r w:rsidR="00996EC6">
          <w:t>S</w:t>
        </w:r>
      </w:ins>
      <w:ins w:id="97" w:author="Ericsson User" w:date="2019-06-17T15:57:00Z">
        <w:r w:rsidR="00BA5421" w:rsidRPr="00680791">
          <w:t xml:space="preserve">ession </w:t>
        </w:r>
        <w:proofErr w:type="spellStart"/>
        <w:r w:rsidR="00BA5421" w:rsidRPr="00680791">
          <w:t>establishement</w:t>
        </w:r>
        <w:proofErr w:type="spellEnd"/>
        <w:r w:rsidR="00BA5421" w:rsidRPr="00680791">
          <w:t xml:space="preserve"> as </w:t>
        </w:r>
      </w:ins>
      <w:ins w:id="98" w:author="Ericsson User 2" w:date="2019-06-27T03:07:00Z">
        <w:r w:rsidR="00E0710B" w:rsidRPr="00680791">
          <w:t xml:space="preserve">specified </w:t>
        </w:r>
      </w:ins>
      <w:ins w:id="99" w:author="Ericsson User" w:date="2019-06-17T15:57:00Z">
        <w:r w:rsidR="00BA5421" w:rsidRPr="00680791">
          <w:t>in clause</w:t>
        </w:r>
      </w:ins>
      <w:ins w:id="100" w:author="Ericsson User 1" w:date="2019-06-17T16:15:00Z">
        <w:r w:rsidR="00766517" w:rsidRPr="00680791">
          <w:t> </w:t>
        </w:r>
      </w:ins>
      <w:ins w:id="101" w:author="Ericsson User" w:date="2019-06-17T15:57:00Z">
        <w:r w:rsidR="00BA5421" w:rsidRPr="00680791">
          <w:t>6.1.2.5.</w:t>
        </w:r>
      </w:ins>
    </w:p>
    <w:p w14:paraId="5AA566C1" w14:textId="77777777" w:rsidR="006E01D1" w:rsidRPr="00680791" w:rsidRDefault="006E01D1" w:rsidP="00CB48A5"/>
    <w:p w14:paraId="557A8929" w14:textId="6993B716" w:rsidR="009E6E79" w:rsidRPr="00680791" w:rsidRDefault="009E6E79" w:rsidP="009E6E79">
      <w:pPr>
        <w:jc w:val="center"/>
        <w:rPr>
          <w:rFonts w:cs="Arial"/>
          <w:noProof/>
          <w:sz w:val="44"/>
          <w:szCs w:val="44"/>
        </w:rPr>
      </w:pPr>
      <w:r w:rsidRPr="00680791">
        <w:rPr>
          <w:rFonts w:cs="Arial"/>
          <w:noProof/>
          <w:sz w:val="44"/>
          <w:szCs w:val="44"/>
        </w:rPr>
        <w:t>*** NEXT CHANGE ***</w:t>
      </w:r>
    </w:p>
    <w:p w14:paraId="2B5E0D8E" w14:textId="77777777" w:rsidR="00DE48D4" w:rsidRPr="00680791" w:rsidRDefault="00DE48D4" w:rsidP="00DE48D4">
      <w:pPr>
        <w:pStyle w:val="Heading4"/>
      </w:pPr>
      <w:bookmarkStart w:id="102" w:name="_Toc11145316"/>
      <w:r w:rsidRPr="00680791">
        <w:t>6.1.2.5</w:t>
      </w:r>
      <w:r w:rsidRPr="00680791">
        <w:tab/>
        <w:t>Policy Control Request Triggers relevant for AMF</w:t>
      </w:r>
      <w:bookmarkEnd w:id="102"/>
    </w:p>
    <w:p w14:paraId="523ACB4A" w14:textId="77777777" w:rsidR="00DE48D4" w:rsidRPr="00680791" w:rsidRDefault="00DE48D4" w:rsidP="00DE48D4">
      <w:r w:rsidRPr="00680791">
        <w:t>The Policy Control Request Triggers relevant for AMF and 3GPP access type are listed in table 6.1.2.5-1 and define the conditions when the AMF shall interact again with PCF after the AM Policy Association Establishment or UE Policy Association Establishment.</w:t>
      </w:r>
    </w:p>
    <w:p w14:paraId="3495B365" w14:textId="77777777" w:rsidR="00DE48D4" w:rsidRPr="00680791" w:rsidRDefault="00DE48D4" w:rsidP="00DE48D4">
      <w:r w:rsidRPr="00680791">
        <w:t>The PCF provides Policy Control Request Triggers to the AMF indicating a specific UE (i.e. SUPI or PEI) in the Policy Association establishment and modification procedures defined in the TS 23.502 [3]. The Policy Control Request Triggers are transferred from the old AMF to the new AMF when the AMF changes.</w:t>
      </w:r>
    </w:p>
    <w:p w14:paraId="6E0FF78A" w14:textId="77777777" w:rsidR="00DE48D4" w:rsidRPr="00680791" w:rsidRDefault="00DE48D4" w:rsidP="00DE48D4">
      <w:r w:rsidRPr="00680791">
        <w:t>The PCR triggers are not applicable any longer at termination of the AM Policy Association or termination of UE Policy Association.</w:t>
      </w:r>
    </w:p>
    <w:p w14:paraId="75985EC4" w14:textId="77777777" w:rsidR="00DE48D4" w:rsidRPr="00680791" w:rsidRDefault="00DE48D4" w:rsidP="00DE48D4">
      <w:pPr>
        <w:pStyle w:val="TH"/>
      </w:pPr>
      <w:r w:rsidRPr="00680791">
        <w:t>Table 6.1.2.5-1: Policy Control Request Triggers relevant for AMF and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4"/>
        <w:gridCol w:w="5520"/>
        <w:gridCol w:w="2057"/>
      </w:tblGrid>
      <w:tr w:rsidR="00DE48D4" w:rsidRPr="00680791" w14:paraId="282F330D" w14:textId="77777777" w:rsidTr="003B0D29">
        <w:tc>
          <w:tcPr>
            <w:tcW w:w="2054" w:type="dxa"/>
          </w:tcPr>
          <w:p w14:paraId="71788C4C" w14:textId="77777777" w:rsidR="00DE48D4" w:rsidRPr="00680791" w:rsidRDefault="00DE48D4" w:rsidP="00945EA4">
            <w:pPr>
              <w:pStyle w:val="TAH"/>
            </w:pPr>
            <w:r w:rsidRPr="00680791">
              <w:t>Policy Control Request Trigger</w:t>
            </w:r>
          </w:p>
        </w:tc>
        <w:tc>
          <w:tcPr>
            <w:tcW w:w="5520" w:type="dxa"/>
          </w:tcPr>
          <w:p w14:paraId="38AB2CA1" w14:textId="77777777" w:rsidR="00DE48D4" w:rsidRPr="00680791" w:rsidRDefault="00DE48D4" w:rsidP="00945EA4">
            <w:pPr>
              <w:pStyle w:val="TAH"/>
            </w:pPr>
            <w:r w:rsidRPr="00680791">
              <w:t>Description</w:t>
            </w:r>
          </w:p>
        </w:tc>
        <w:tc>
          <w:tcPr>
            <w:tcW w:w="2057" w:type="dxa"/>
          </w:tcPr>
          <w:p w14:paraId="19DC016B" w14:textId="77777777" w:rsidR="00DE48D4" w:rsidRPr="00680791" w:rsidRDefault="00DE48D4" w:rsidP="00945EA4">
            <w:pPr>
              <w:pStyle w:val="TAH"/>
            </w:pPr>
            <w:r w:rsidRPr="00680791">
              <w:t>Condition for reporting</w:t>
            </w:r>
          </w:p>
        </w:tc>
      </w:tr>
      <w:tr w:rsidR="00DE48D4" w:rsidRPr="00680791" w14:paraId="731B5EEC" w14:textId="77777777" w:rsidTr="003B0D29">
        <w:tc>
          <w:tcPr>
            <w:tcW w:w="2054" w:type="dxa"/>
          </w:tcPr>
          <w:p w14:paraId="35C630A5" w14:textId="77777777" w:rsidR="00DE48D4" w:rsidRPr="00680791" w:rsidRDefault="00DE48D4" w:rsidP="00945EA4">
            <w:pPr>
              <w:pStyle w:val="TAL"/>
            </w:pPr>
            <w:r w:rsidRPr="00680791">
              <w:t>Location change (tracking area)</w:t>
            </w:r>
          </w:p>
        </w:tc>
        <w:tc>
          <w:tcPr>
            <w:tcW w:w="5520" w:type="dxa"/>
          </w:tcPr>
          <w:p w14:paraId="0F450941" w14:textId="77777777" w:rsidR="00DE48D4" w:rsidRPr="00680791" w:rsidRDefault="00DE48D4" w:rsidP="00945EA4">
            <w:pPr>
              <w:pStyle w:val="TAL"/>
            </w:pPr>
            <w:r w:rsidRPr="00680791">
              <w:t>The tracking area of the UE has changed.</w:t>
            </w:r>
          </w:p>
        </w:tc>
        <w:tc>
          <w:tcPr>
            <w:tcW w:w="2057" w:type="dxa"/>
          </w:tcPr>
          <w:p w14:paraId="6680B7E3" w14:textId="77777777" w:rsidR="00DE48D4" w:rsidRPr="00680791" w:rsidRDefault="00DE48D4" w:rsidP="00945EA4">
            <w:pPr>
              <w:pStyle w:val="TAL"/>
            </w:pPr>
            <w:r w:rsidRPr="00680791">
              <w:t>PCF (AM Policy, UE Policy)</w:t>
            </w:r>
          </w:p>
        </w:tc>
      </w:tr>
      <w:tr w:rsidR="00DE48D4" w:rsidRPr="00680791" w14:paraId="1ABEFBD1" w14:textId="77777777" w:rsidTr="003B0D29">
        <w:tc>
          <w:tcPr>
            <w:tcW w:w="2054" w:type="dxa"/>
          </w:tcPr>
          <w:p w14:paraId="7C156D4E" w14:textId="77777777" w:rsidR="00DE48D4" w:rsidRPr="00680791" w:rsidRDefault="00DE48D4" w:rsidP="00945EA4">
            <w:pPr>
              <w:pStyle w:val="TAL"/>
            </w:pPr>
            <w:r w:rsidRPr="00680791">
              <w:t>Change of UE presence in Presence Reporting Area</w:t>
            </w:r>
          </w:p>
        </w:tc>
        <w:tc>
          <w:tcPr>
            <w:tcW w:w="5520" w:type="dxa"/>
          </w:tcPr>
          <w:p w14:paraId="5D0F46FD" w14:textId="77777777" w:rsidR="00DE48D4" w:rsidRPr="00680791" w:rsidRDefault="00DE48D4" w:rsidP="00945EA4">
            <w:pPr>
              <w:pStyle w:val="TAL"/>
            </w:pPr>
            <w:r w:rsidRPr="00680791">
              <w:t>The UE is entering/leaving a Presence Reporting Area</w:t>
            </w:r>
          </w:p>
        </w:tc>
        <w:tc>
          <w:tcPr>
            <w:tcW w:w="2057" w:type="dxa"/>
          </w:tcPr>
          <w:p w14:paraId="2E234947" w14:textId="77777777" w:rsidR="00DE48D4" w:rsidRPr="00680791" w:rsidRDefault="00DE48D4" w:rsidP="00945EA4">
            <w:pPr>
              <w:pStyle w:val="TAL"/>
            </w:pPr>
            <w:r w:rsidRPr="00680791">
              <w:t>PCF (AM Policy, UE Policy)</w:t>
            </w:r>
          </w:p>
        </w:tc>
      </w:tr>
      <w:tr w:rsidR="00DE48D4" w:rsidRPr="00680791" w14:paraId="4A681460" w14:textId="77777777" w:rsidTr="003B0D29">
        <w:tc>
          <w:tcPr>
            <w:tcW w:w="2054" w:type="dxa"/>
          </w:tcPr>
          <w:p w14:paraId="2BCF3E4B" w14:textId="77777777" w:rsidR="00DE48D4" w:rsidRPr="00680791" w:rsidRDefault="00DE48D4" w:rsidP="00945EA4">
            <w:pPr>
              <w:pStyle w:val="TAL"/>
            </w:pPr>
            <w:r w:rsidRPr="00680791">
              <w:t>Service Area restriction change</w:t>
            </w:r>
          </w:p>
        </w:tc>
        <w:tc>
          <w:tcPr>
            <w:tcW w:w="5520" w:type="dxa"/>
          </w:tcPr>
          <w:p w14:paraId="48959405" w14:textId="77777777" w:rsidR="00DE48D4" w:rsidRPr="00680791" w:rsidRDefault="00DE48D4" w:rsidP="00945EA4">
            <w:pPr>
              <w:pStyle w:val="TAL"/>
            </w:pPr>
            <w:r w:rsidRPr="00680791">
              <w:t>The subscribed service area restriction information has changed.</w:t>
            </w:r>
          </w:p>
        </w:tc>
        <w:tc>
          <w:tcPr>
            <w:tcW w:w="2057" w:type="dxa"/>
          </w:tcPr>
          <w:p w14:paraId="2D5C5650" w14:textId="77777777" w:rsidR="00DE48D4" w:rsidRPr="00680791" w:rsidRDefault="00DE48D4" w:rsidP="00945EA4">
            <w:pPr>
              <w:pStyle w:val="TAL"/>
            </w:pPr>
            <w:r w:rsidRPr="00680791">
              <w:t>PCF (AM Policy)</w:t>
            </w:r>
          </w:p>
        </w:tc>
      </w:tr>
      <w:tr w:rsidR="00DE48D4" w:rsidRPr="00680791" w14:paraId="49B06CB4" w14:textId="77777777" w:rsidTr="003B0D29">
        <w:tc>
          <w:tcPr>
            <w:tcW w:w="2054" w:type="dxa"/>
          </w:tcPr>
          <w:p w14:paraId="15E2947F" w14:textId="77777777" w:rsidR="00DE48D4" w:rsidRPr="00680791" w:rsidRDefault="00DE48D4" w:rsidP="00945EA4">
            <w:pPr>
              <w:pStyle w:val="TAL"/>
            </w:pPr>
            <w:r w:rsidRPr="00680791">
              <w:t>RFSP index change</w:t>
            </w:r>
          </w:p>
        </w:tc>
        <w:tc>
          <w:tcPr>
            <w:tcW w:w="5520" w:type="dxa"/>
          </w:tcPr>
          <w:p w14:paraId="30679C03" w14:textId="77777777" w:rsidR="00DE48D4" w:rsidRPr="00680791" w:rsidRDefault="00DE48D4" w:rsidP="00945EA4">
            <w:pPr>
              <w:pStyle w:val="TAL"/>
            </w:pPr>
            <w:r w:rsidRPr="00680791">
              <w:t>The subscribed RFSP index has changed</w:t>
            </w:r>
          </w:p>
        </w:tc>
        <w:tc>
          <w:tcPr>
            <w:tcW w:w="2057" w:type="dxa"/>
          </w:tcPr>
          <w:p w14:paraId="11D8EAB2" w14:textId="77777777" w:rsidR="00DE48D4" w:rsidRPr="00680791" w:rsidRDefault="00DE48D4" w:rsidP="00945EA4">
            <w:pPr>
              <w:pStyle w:val="TAL"/>
            </w:pPr>
            <w:r w:rsidRPr="00680791">
              <w:t>PCF (AM Policy)</w:t>
            </w:r>
          </w:p>
        </w:tc>
      </w:tr>
      <w:tr w:rsidR="00DE48D4" w:rsidRPr="00680791" w14:paraId="1DE7891F" w14:textId="77777777" w:rsidTr="003B0D29">
        <w:tc>
          <w:tcPr>
            <w:tcW w:w="2054" w:type="dxa"/>
          </w:tcPr>
          <w:p w14:paraId="10471E85" w14:textId="77777777" w:rsidR="00DE48D4" w:rsidRPr="00680791" w:rsidRDefault="00DE48D4" w:rsidP="00945EA4">
            <w:pPr>
              <w:pStyle w:val="TAL"/>
            </w:pPr>
            <w:r w:rsidRPr="00680791">
              <w:rPr>
                <w:lang w:eastAsia="zh-CN"/>
              </w:rPr>
              <w:t>Change of the Allowed NSSAI</w:t>
            </w:r>
          </w:p>
        </w:tc>
        <w:tc>
          <w:tcPr>
            <w:tcW w:w="5520" w:type="dxa"/>
          </w:tcPr>
          <w:p w14:paraId="136A81BA" w14:textId="77777777" w:rsidR="00DE48D4" w:rsidRPr="00680791" w:rsidRDefault="00DE48D4" w:rsidP="00945EA4">
            <w:pPr>
              <w:pStyle w:val="TAL"/>
            </w:pPr>
            <w:r w:rsidRPr="00680791">
              <w:rPr>
                <w:rFonts w:eastAsia="SimSun" w:hint="eastAsia"/>
                <w:lang w:eastAsia="zh-CN"/>
              </w:rPr>
              <w:t>The Allowed NSSAI has changed</w:t>
            </w:r>
          </w:p>
        </w:tc>
        <w:tc>
          <w:tcPr>
            <w:tcW w:w="2057" w:type="dxa"/>
          </w:tcPr>
          <w:p w14:paraId="77FF72E4" w14:textId="77777777" w:rsidR="00DE48D4" w:rsidRPr="00680791" w:rsidRDefault="00DE48D4" w:rsidP="00945EA4">
            <w:pPr>
              <w:pStyle w:val="TAL"/>
            </w:pPr>
            <w:r w:rsidRPr="00680791">
              <w:t>PCF (AM Policy)</w:t>
            </w:r>
          </w:p>
        </w:tc>
      </w:tr>
      <w:tr w:rsidR="00DE48D4" w:rsidRPr="00680791" w14:paraId="7E756E8E" w14:textId="77777777" w:rsidTr="003B0D29">
        <w:tc>
          <w:tcPr>
            <w:tcW w:w="2054" w:type="dxa"/>
          </w:tcPr>
          <w:p w14:paraId="56841A24" w14:textId="77777777" w:rsidR="00DE48D4" w:rsidRPr="00680791" w:rsidRDefault="00DE48D4" w:rsidP="00945EA4">
            <w:pPr>
              <w:pStyle w:val="TAL"/>
              <w:rPr>
                <w:lang w:eastAsia="zh-CN"/>
              </w:rPr>
            </w:pPr>
            <w:r w:rsidRPr="00680791">
              <w:rPr>
                <w:lang w:eastAsia="zh-CN"/>
              </w:rPr>
              <w:t>UE-AMBR change</w:t>
            </w:r>
          </w:p>
        </w:tc>
        <w:tc>
          <w:tcPr>
            <w:tcW w:w="5520" w:type="dxa"/>
          </w:tcPr>
          <w:p w14:paraId="24EBB38B" w14:textId="77777777" w:rsidR="00DE48D4" w:rsidRPr="00680791" w:rsidRDefault="00DE48D4" w:rsidP="00945EA4">
            <w:pPr>
              <w:pStyle w:val="TAL"/>
              <w:rPr>
                <w:rFonts w:eastAsia="SimSun"/>
                <w:lang w:eastAsia="zh-CN"/>
              </w:rPr>
            </w:pPr>
            <w:r w:rsidRPr="00680791">
              <w:rPr>
                <w:rFonts w:eastAsia="SimSun"/>
                <w:lang w:eastAsia="zh-CN"/>
              </w:rPr>
              <w:t>The subscribed UE-AMBR has changed</w:t>
            </w:r>
          </w:p>
        </w:tc>
        <w:tc>
          <w:tcPr>
            <w:tcW w:w="2057" w:type="dxa"/>
          </w:tcPr>
          <w:p w14:paraId="01539485" w14:textId="77777777" w:rsidR="00DE48D4" w:rsidRPr="00680791" w:rsidRDefault="00DE48D4" w:rsidP="00945EA4">
            <w:pPr>
              <w:pStyle w:val="TAL"/>
            </w:pPr>
            <w:r w:rsidRPr="00680791">
              <w:t>PCF (AM Policy)</w:t>
            </w:r>
          </w:p>
        </w:tc>
      </w:tr>
      <w:tr w:rsidR="00DE48D4" w:rsidRPr="00680791" w14:paraId="0D288187" w14:textId="77777777" w:rsidTr="003B0D29">
        <w:tc>
          <w:tcPr>
            <w:tcW w:w="2054" w:type="dxa"/>
          </w:tcPr>
          <w:p w14:paraId="7A1F3F49" w14:textId="77777777" w:rsidR="00DE48D4" w:rsidRPr="00680791" w:rsidRDefault="00DE48D4" w:rsidP="00945EA4">
            <w:pPr>
              <w:pStyle w:val="TAL"/>
              <w:rPr>
                <w:lang w:eastAsia="zh-CN"/>
              </w:rPr>
            </w:pPr>
            <w:r w:rsidRPr="00680791">
              <w:rPr>
                <w:lang w:eastAsia="zh-CN"/>
              </w:rPr>
              <w:t>PLMN change</w:t>
            </w:r>
          </w:p>
        </w:tc>
        <w:tc>
          <w:tcPr>
            <w:tcW w:w="5520" w:type="dxa"/>
          </w:tcPr>
          <w:p w14:paraId="1BCBC916" w14:textId="77777777" w:rsidR="00DE48D4" w:rsidRPr="00680791" w:rsidRDefault="00DE48D4" w:rsidP="00945EA4">
            <w:pPr>
              <w:pStyle w:val="TAL"/>
              <w:rPr>
                <w:rFonts w:eastAsia="SimSun"/>
                <w:lang w:eastAsia="zh-CN"/>
              </w:rPr>
            </w:pPr>
            <w:r w:rsidRPr="00680791">
              <w:rPr>
                <w:rFonts w:eastAsia="SimSun"/>
                <w:lang w:eastAsia="zh-CN"/>
              </w:rPr>
              <w:t>The UE has moved to another operators' domain.</w:t>
            </w:r>
          </w:p>
        </w:tc>
        <w:tc>
          <w:tcPr>
            <w:tcW w:w="2057" w:type="dxa"/>
          </w:tcPr>
          <w:p w14:paraId="73EE0451" w14:textId="77777777" w:rsidR="00DE48D4" w:rsidRPr="00680791" w:rsidRDefault="00DE48D4" w:rsidP="00945EA4">
            <w:pPr>
              <w:pStyle w:val="TAL"/>
            </w:pPr>
            <w:r w:rsidRPr="00680791">
              <w:t>PCF (UE Policy)</w:t>
            </w:r>
          </w:p>
        </w:tc>
      </w:tr>
      <w:tr w:rsidR="003B0D29" w:rsidRPr="00680791" w14:paraId="6906ED8C" w14:textId="77777777" w:rsidTr="003B0D29">
        <w:trPr>
          <w:ins w:id="103" w:author="Ericsson User 1" w:date="2019-06-12T10:46:00Z"/>
        </w:trPr>
        <w:tc>
          <w:tcPr>
            <w:tcW w:w="2054" w:type="dxa"/>
          </w:tcPr>
          <w:p w14:paraId="68B6869B" w14:textId="18DAD01E" w:rsidR="003B0D29" w:rsidRPr="00680791" w:rsidRDefault="003B0D29" w:rsidP="00996EC6">
            <w:pPr>
              <w:pStyle w:val="TAL"/>
              <w:rPr>
                <w:ins w:id="104" w:author="Ericsson User 1" w:date="2019-06-12T10:46:00Z"/>
                <w:lang w:eastAsia="zh-CN"/>
              </w:rPr>
            </w:pPr>
            <w:ins w:id="105" w:author="Ericsson User 1" w:date="2019-06-12T10:46:00Z">
              <w:r w:rsidRPr="00680791">
                <w:rPr>
                  <w:lang w:eastAsia="zh-CN"/>
                </w:rPr>
                <w:t>SMF selection</w:t>
              </w:r>
            </w:ins>
            <w:ins w:id="106" w:author="Ericsson User 2" w:date="2019-06-17T13:04:00Z">
              <w:r w:rsidR="005A1242" w:rsidRPr="00680791">
                <w:rPr>
                  <w:lang w:eastAsia="zh-CN"/>
                </w:rPr>
                <w:t xml:space="preserve"> </w:t>
              </w:r>
            </w:ins>
            <w:ins w:id="107" w:author="Huawei3" w:date="2019-07-03T15:35:00Z">
              <w:r w:rsidR="00996EC6">
                <w:rPr>
                  <w:lang w:eastAsia="zh-CN"/>
                </w:rPr>
                <w:t>management</w:t>
              </w:r>
            </w:ins>
          </w:p>
        </w:tc>
        <w:tc>
          <w:tcPr>
            <w:tcW w:w="5520" w:type="dxa"/>
          </w:tcPr>
          <w:p w14:paraId="3D56D781" w14:textId="2B5B05B1" w:rsidR="003B0D29" w:rsidRPr="00680791" w:rsidRDefault="003B0D29" w:rsidP="003B0D29">
            <w:pPr>
              <w:pStyle w:val="TAL"/>
              <w:rPr>
                <w:ins w:id="108" w:author="Ericsson User 1" w:date="2019-06-12T10:46:00Z"/>
                <w:rFonts w:eastAsia="SimSun"/>
                <w:lang w:eastAsia="zh-CN"/>
              </w:rPr>
            </w:pPr>
            <w:ins w:id="109" w:author="Ericsson User 1" w:date="2019-06-12T10:46:00Z">
              <w:r w:rsidRPr="00680791">
                <w:rPr>
                  <w:lang w:eastAsia="zh-CN"/>
                </w:rPr>
                <w:t xml:space="preserve">UE request for an unsupported DNN or UE request for a DNN </w:t>
              </w:r>
            </w:ins>
            <w:ins w:id="110" w:author="Ericsson User" w:date="2019-06-17T15:24:00Z">
              <w:r w:rsidR="00842751" w:rsidRPr="00680791">
                <w:rPr>
                  <w:lang w:eastAsia="zh-CN"/>
                </w:rPr>
                <w:t>within the list of DNN</w:t>
              </w:r>
            </w:ins>
            <w:ins w:id="111" w:author="Ericsson User 1" w:date="2019-06-17T16:11:00Z">
              <w:r w:rsidR="00766517" w:rsidRPr="00680791">
                <w:rPr>
                  <w:lang w:eastAsia="zh-CN"/>
                </w:rPr>
                <w:t xml:space="preserve"> candidate</w:t>
              </w:r>
            </w:ins>
            <w:ins w:id="112" w:author="Ericsson User 1" w:date="2019-06-17T16:09:00Z">
              <w:r w:rsidR="00766517" w:rsidRPr="00680791">
                <w:rPr>
                  <w:lang w:eastAsia="zh-CN"/>
                </w:rPr>
                <w:t>s</w:t>
              </w:r>
            </w:ins>
            <w:ins w:id="113" w:author="Ericsson User" w:date="2019-06-17T15:24:00Z">
              <w:r w:rsidR="00842751" w:rsidRPr="00680791">
                <w:rPr>
                  <w:lang w:eastAsia="zh-CN"/>
                </w:rPr>
                <w:t xml:space="preserve"> for </w:t>
              </w:r>
            </w:ins>
            <w:ins w:id="114" w:author="Ericsson User 1" w:date="2019-06-12T10:46:00Z">
              <w:r w:rsidRPr="00680791">
                <w:rPr>
                  <w:lang w:eastAsia="zh-CN"/>
                </w:rPr>
                <w:t>replacement</w:t>
              </w:r>
            </w:ins>
            <w:ins w:id="115" w:author="Ericsson User 4" w:date="2019-06-27T22:28:00Z">
              <w:r w:rsidR="00380E43">
                <w:rPr>
                  <w:lang w:eastAsia="zh-CN"/>
                </w:rPr>
                <w:t xml:space="preserve"> per S-NSSAI</w:t>
              </w:r>
            </w:ins>
          </w:p>
        </w:tc>
        <w:tc>
          <w:tcPr>
            <w:tcW w:w="2057" w:type="dxa"/>
          </w:tcPr>
          <w:p w14:paraId="4796389E" w14:textId="46CE0D29" w:rsidR="003B0D29" w:rsidRPr="00680791" w:rsidRDefault="003B0D29" w:rsidP="003B0D29">
            <w:pPr>
              <w:pStyle w:val="TAL"/>
              <w:rPr>
                <w:ins w:id="116" w:author="Ericsson User 1" w:date="2019-06-12T10:46:00Z"/>
              </w:rPr>
            </w:pPr>
            <w:ins w:id="117" w:author="Ericsson User 1" w:date="2019-06-12T10:46:00Z">
              <w:r w:rsidRPr="00680791">
                <w:t>PCF (AM</w:t>
              </w:r>
              <w:r w:rsidR="00B020CE" w:rsidRPr="00680791">
                <w:t xml:space="preserve"> </w:t>
              </w:r>
              <w:r w:rsidRPr="00680791">
                <w:t>Policy)</w:t>
              </w:r>
            </w:ins>
          </w:p>
        </w:tc>
      </w:tr>
    </w:tbl>
    <w:p w14:paraId="65FDD34F" w14:textId="77777777" w:rsidR="00DE48D4" w:rsidRPr="00680791" w:rsidRDefault="00DE48D4" w:rsidP="00DE48D4">
      <w:pPr>
        <w:pStyle w:val="FP"/>
      </w:pPr>
    </w:p>
    <w:p w14:paraId="55A0718A" w14:textId="77777777" w:rsidR="00DE48D4" w:rsidRPr="00680791" w:rsidRDefault="00DE48D4" w:rsidP="00DE48D4">
      <w:pPr>
        <w:pStyle w:val="NO"/>
      </w:pPr>
      <w:r w:rsidRPr="00680791">
        <w:t>NOTE:</w:t>
      </w:r>
      <w:r w:rsidRPr="00680791">
        <w:tab/>
        <w:t>In the following description of the Policy Control Request Triggers relevant for AMF and 3GPP access type, the term trigger is used instead of Policy Control Request Trigger where appropriate.</w:t>
      </w:r>
    </w:p>
    <w:p w14:paraId="07308DEF" w14:textId="77777777" w:rsidR="00DE48D4" w:rsidRPr="00680791" w:rsidRDefault="00DE48D4" w:rsidP="00DE48D4">
      <w:r w:rsidRPr="00680791">
        <w:t xml:space="preserve">If the Location change trigger are armed, the AMF shall activate the relevant procedure which reports any changes in location as explained in TS 23.501 [2] clause 5.6.11 by subscribing with the </w:t>
      </w:r>
      <w:proofErr w:type="spellStart"/>
      <w:r w:rsidRPr="00680791">
        <w:t>Npcf_AMPolicyAssociation</w:t>
      </w:r>
      <w:proofErr w:type="spellEnd"/>
      <w:r w:rsidRPr="00680791">
        <w:t xml:space="preserve"> service or </w:t>
      </w:r>
      <w:proofErr w:type="spellStart"/>
      <w:r w:rsidRPr="00680791">
        <w:t>Npcf_UEPolicyAssociation</w:t>
      </w:r>
      <w:proofErr w:type="spellEnd"/>
      <w:r w:rsidRPr="00680791">
        <w:t xml:space="preserve"> service. The reporting is requested to the level indicated by the trigger (i.e. Tracking Area). The AMF reports that the Location change trigger was met and the Tracking Area identifier.</w:t>
      </w:r>
    </w:p>
    <w:p w14:paraId="6CC1B248" w14:textId="77777777" w:rsidR="00DE48D4" w:rsidRPr="00680791" w:rsidRDefault="00DE48D4" w:rsidP="00DE48D4">
      <w:r w:rsidRPr="00680791">
        <w:t>If the Change of UE presence in Presence Reporting Area trigger is armed, i.e. the PCF subscribed to reporting change of UE presence in a Presence Reporting Area, including a list of PRA ids. In addition, for "UE-dedicated Presence Reporting Area" a short list of TAs and/or NG-RAN nodes and/or cells identifiers is included. Then, the AMF shall activate the relevant procedure which reports any Change of UE presence in Area of Interest as explained in TS 23.501 [2], clause 5.6.11. The reporting is requested for the specific condition when target UE moved into a specified PRA. The AMF reports the PRA Identifier(s) and indication(s) whether the UE is inside or outside the Presence Reporting Area(s) to the PCF.</w:t>
      </w:r>
    </w:p>
    <w:p w14:paraId="5DE177A7" w14:textId="77777777" w:rsidR="00DE48D4" w:rsidRPr="00680791" w:rsidRDefault="00DE48D4" w:rsidP="00DE48D4">
      <w:r w:rsidRPr="00680791">
        <w:t>The Service Area restriction change trigger and the RFSP index change trigger shall trigger the AMF to interact with the PCF for all changes in the Service Area restriction or RFSP index data received in AMF from UDM. The reporting includes that the trigger is met and the subscribed Service Area restriction or the subscribed RFSP index provided to AMF by UDM, as described in clause 6.1.2.1.</w:t>
      </w:r>
    </w:p>
    <w:p w14:paraId="2DB8397B" w14:textId="77777777" w:rsidR="00DE48D4" w:rsidRPr="00680791" w:rsidRDefault="00DE48D4" w:rsidP="00DE48D4">
      <w:pPr>
        <w:rPr>
          <w:rFonts w:eastAsia="DengXian"/>
          <w:lang w:eastAsia="zh-CN"/>
        </w:rPr>
      </w:pPr>
      <w:r w:rsidRPr="00680791">
        <w:rPr>
          <w:lang w:eastAsia="zh-CN"/>
        </w:rPr>
        <w:t>The Change of the Allowed NSSAI trigger shall trigger the AMF to interact with the PCF if the Allowed NSSAI has been changed. The reporting includes that the trigger is met and the new Allowed NSSAI. The PCF may update RFSP index based on the Allowed NSSAI</w:t>
      </w:r>
      <w:r w:rsidRPr="00680791">
        <w:rPr>
          <w:rFonts w:eastAsia="SimSun"/>
        </w:rPr>
        <w:t>.</w:t>
      </w:r>
    </w:p>
    <w:p w14:paraId="0F81E82C" w14:textId="77777777" w:rsidR="00DE48D4" w:rsidRPr="00680791" w:rsidRDefault="00DE48D4" w:rsidP="00DE48D4">
      <w:pPr>
        <w:rPr>
          <w:lang w:eastAsia="zh-CN"/>
        </w:rPr>
      </w:pPr>
      <w:r w:rsidRPr="00680791">
        <w:rPr>
          <w:lang w:eastAsia="zh-CN"/>
        </w:rPr>
        <w:t>The UE-AMBR change trigger shall trigger the AMF to interact with the PCF for all changes in the subscribed UE-AMBR data received in AMF from UDM. The reporting includes that the trigger is met and the subscribed UE-AMBR provided to AMF by UDM, as described in clause 6.1.2.1.</w:t>
      </w:r>
    </w:p>
    <w:p w14:paraId="05B49437" w14:textId="77777777" w:rsidR="00DE48D4" w:rsidRPr="00680791" w:rsidRDefault="00DE48D4" w:rsidP="00DE48D4">
      <w:pPr>
        <w:rPr>
          <w:lang w:eastAsia="zh-CN"/>
        </w:rPr>
      </w:pPr>
      <w:r w:rsidRPr="00680791">
        <w:rPr>
          <w:lang w:eastAsia="zh-CN"/>
        </w:rPr>
        <w:t>If the PLMN change trigger is armed, the AMF shall report it to the PCF to trigger the update of V2X service authorization parameters to the UE as defined in clause 6.2.2 of TS 23.287 [28]. The reporting includes the event with the serving PLMN ID.</w:t>
      </w:r>
    </w:p>
    <w:p w14:paraId="4866D7ED" w14:textId="1D6EC73F" w:rsidR="00766517" w:rsidRPr="00680791" w:rsidRDefault="00766517" w:rsidP="008D1CF3">
      <w:pPr>
        <w:rPr>
          <w:ins w:id="118" w:author="Ericsson User 1" w:date="2019-06-17T16:17:00Z"/>
          <w:rFonts w:eastAsia="DengXian"/>
          <w:lang w:eastAsia="zh-CN"/>
        </w:rPr>
      </w:pPr>
      <w:ins w:id="119" w:author="Ericsson User 1" w:date="2019-06-17T16:17:00Z">
        <w:r w:rsidRPr="00680791">
          <w:rPr>
            <w:rFonts w:eastAsia="DengXian"/>
            <w:lang w:eastAsia="zh-CN"/>
          </w:rPr>
          <w:t xml:space="preserve">If the SMF selection </w:t>
        </w:r>
      </w:ins>
      <w:ins w:id="120" w:author="Huawei3" w:date="2019-07-03T15:35:00Z">
        <w:r w:rsidR="00996EC6">
          <w:rPr>
            <w:rFonts w:eastAsia="DengXian"/>
            <w:lang w:eastAsia="zh-CN"/>
          </w:rPr>
          <w:t xml:space="preserve">management </w:t>
        </w:r>
      </w:ins>
      <w:ins w:id="121" w:author="Ericsson User 1" w:date="2019-06-17T16:17:00Z">
        <w:r w:rsidRPr="00680791">
          <w:rPr>
            <w:rFonts w:eastAsia="DengXian"/>
            <w:lang w:eastAsia="zh-CN"/>
          </w:rPr>
          <w:t>trigger</w:t>
        </w:r>
      </w:ins>
      <w:ins w:id="122" w:author="Ericsson User 4" w:date="2019-07-01T13:20:00Z">
        <w:r w:rsidR="008D1CF3">
          <w:rPr>
            <w:rFonts w:eastAsia="DengXian"/>
            <w:lang w:eastAsia="zh-CN"/>
          </w:rPr>
          <w:t xml:space="preserve"> is</w:t>
        </w:r>
      </w:ins>
      <w:ins w:id="123" w:author="Ericsson User 1" w:date="2019-06-17T16:17:00Z">
        <w:r w:rsidRPr="00680791">
          <w:rPr>
            <w:rFonts w:eastAsia="DengXian"/>
            <w:lang w:eastAsia="zh-CN"/>
          </w:rPr>
          <w:t xml:space="preserve"> set, then the AMF shall contact the PCF when the AMF detects that the UE requested an </w:t>
        </w:r>
        <w:r w:rsidRPr="0045544D">
          <w:rPr>
            <w:rFonts w:eastAsia="DengXian"/>
            <w:lang w:eastAsia="zh-CN"/>
          </w:rPr>
          <w:t>unsupported DNN</w:t>
        </w:r>
      </w:ins>
      <w:ins w:id="124" w:author="Ericsson User 4" w:date="2019-07-02T15:22:00Z">
        <w:r w:rsidR="008E1374" w:rsidRPr="0045544D">
          <w:t xml:space="preserve"> </w:t>
        </w:r>
        <w:r w:rsidR="008E1374" w:rsidRPr="0045544D">
          <w:rPr>
            <w:rFonts w:eastAsia="DengXian"/>
            <w:lang w:eastAsia="zh-CN"/>
          </w:rPr>
          <w:t>and the PCF indicated DNN replacement of unsupported DNNs</w:t>
        </w:r>
      </w:ins>
      <w:ins w:id="125" w:author="Huawei3" w:date="2019-07-03T15:46:00Z">
        <w:r w:rsidR="00571977" w:rsidRPr="0045544D">
          <w:rPr>
            <w:rFonts w:eastAsia="DengXian"/>
            <w:lang w:eastAsia="zh-CN"/>
          </w:rPr>
          <w:t xml:space="preserve"> in the </w:t>
        </w:r>
        <w:r w:rsidR="00571977" w:rsidRPr="0045544D">
          <w:t>Access and mobility management related policy control information</w:t>
        </w:r>
      </w:ins>
      <w:ins w:id="126" w:author="Huawei3" w:date="2019-07-03T15:51:00Z">
        <w:r w:rsidR="00B33072" w:rsidRPr="0045544D">
          <w:t xml:space="preserve"> (see clause</w:t>
        </w:r>
      </w:ins>
      <w:ins w:id="127" w:author="Ericsson User 6" w:date="2019-07-03T16:49:00Z">
        <w:r w:rsidR="0045544D">
          <w:t> </w:t>
        </w:r>
      </w:ins>
      <w:ins w:id="128" w:author="Huawei3" w:date="2019-07-03T15:51:00Z">
        <w:r w:rsidR="00B33072" w:rsidRPr="0045544D">
          <w:t>6.5)</w:t>
        </w:r>
      </w:ins>
      <w:ins w:id="129" w:author="Ericsson User 1" w:date="2019-06-17T16:17:00Z">
        <w:r w:rsidRPr="0045544D">
          <w:rPr>
            <w:rFonts w:eastAsia="DengXian"/>
            <w:lang w:eastAsia="zh-CN"/>
          </w:rPr>
          <w:t xml:space="preserve">. </w:t>
        </w:r>
        <w:r w:rsidRPr="0045544D">
          <w:t xml:space="preserve">The PCF shall select </w:t>
        </w:r>
      </w:ins>
      <w:ins w:id="130" w:author="Huawei3" w:date="2019-07-03T15:36:00Z">
        <w:r w:rsidR="00996EC6" w:rsidRPr="0045544D">
          <w:t xml:space="preserve">a </w:t>
        </w:r>
      </w:ins>
      <w:ins w:id="131" w:author="Ericsson User 1" w:date="2019-06-17T16:17:00Z">
        <w:r w:rsidRPr="0045544D">
          <w:t xml:space="preserve">DNN and provide the selected DNN to </w:t>
        </w:r>
      </w:ins>
      <w:ins w:id="132" w:author="Huawei3" w:date="2019-07-03T15:36:00Z">
        <w:r w:rsidR="00996EC6" w:rsidRPr="0045544D">
          <w:t>the</w:t>
        </w:r>
        <w:r w:rsidR="00996EC6">
          <w:t xml:space="preserve"> </w:t>
        </w:r>
      </w:ins>
      <w:ins w:id="133" w:author="Ericsson User 1" w:date="2019-06-17T16:17:00Z">
        <w:r w:rsidRPr="00680791">
          <w:t>AMF.</w:t>
        </w:r>
      </w:ins>
    </w:p>
    <w:p w14:paraId="194A94F7" w14:textId="45B6CDA9" w:rsidR="00766517" w:rsidRPr="00680791" w:rsidRDefault="00766517" w:rsidP="00766517">
      <w:pPr>
        <w:rPr>
          <w:ins w:id="134" w:author="Ericsson User 1" w:date="2019-06-17T16:16:00Z"/>
          <w:rFonts w:eastAsia="DengXian"/>
          <w:lang w:eastAsia="zh-CN"/>
        </w:rPr>
      </w:pPr>
      <w:ins w:id="135" w:author="Ericsson User 1" w:date="2019-06-17T16:16:00Z">
        <w:r w:rsidRPr="00680791">
          <w:rPr>
            <w:rFonts w:eastAsia="DengXian"/>
            <w:lang w:eastAsia="zh-CN"/>
          </w:rPr>
          <w:t xml:space="preserve">If the SMF selection </w:t>
        </w:r>
      </w:ins>
      <w:ins w:id="136" w:author="Huawei3" w:date="2019-07-03T15:36:00Z">
        <w:r w:rsidR="00996EC6">
          <w:rPr>
            <w:rFonts w:eastAsia="DengXian"/>
            <w:lang w:eastAsia="zh-CN"/>
          </w:rPr>
          <w:t xml:space="preserve">management </w:t>
        </w:r>
      </w:ins>
      <w:ins w:id="137" w:author="Ericsson User 1" w:date="2019-06-17T16:16:00Z">
        <w:r w:rsidRPr="00680791">
          <w:rPr>
            <w:rFonts w:eastAsia="DengXian"/>
            <w:lang w:eastAsia="zh-CN"/>
          </w:rPr>
          <w:t xml:space="preserve">trigger </w:t>
        </w:r>
      </w:ins>
      <w:ins w:id="138" w:author="Huawei3" w:date="2019-07-03T15:36:00Z">
        <w:r w:rsidR="00996EC6">
          <w:rPr>
            <w:rFonts w:eastAsia="DengXian"/>
            <w:lang w:eastAsia="zh-CN"/>
          </w:rPr>
          <w:t>is</w:t>
        </w:r>
      </w:ins>
      <w:ins w:id="139" w:author="Ericsson User 1" w:date="2019-06-17T16:16:00Z">
        <w:r w:rsidRPr="00680791">
          <w:rPr>
            <w:rFonts w:eastAsia="DengXian"/>
            <w:lang w:eastAsia="zh-CN"/>
          </w:rPr>
          <w:t xml:space="preserve"> set</w:t>
        </w:r>
      </w:ins>
      <w:ins w:id="140" w:author="Ericsson User 1" w:date="2019-06-17T16:17:00Z">
        <w:r w:rsidRPr="00680791">
          <w:rPr>
            <w:rFonts w:eastAsia="DengXian"/>
            <w:lang w:eastAsia="zh-CN"/>
          </w:rPr>
          <w:t>,</w:t>
        </w:r>
      </w:ins>
      <w:ins w:id="141" w:author="Ericsson User 1" w:date="2019-06-17T16:16:00Z">
        <w:r w:rsidRPr="00680791">
          <w:rPr>
            <w:rFonts w:eastAsia="DengXian"/>
            <w:lang w:eastAsia="zh-CN"/>
          </w:rPr>
          <w:t xml:space="preserve"> then the AMF shall contact the PCF when the UE requested a DNN within the list of DNN candidates for replacement</w:t>
        </w:r>
      </w:ins>
      <w:ins w:id="142" w:author="Ericsson User 4" w:date="2019-06-27T22:40:00Z">
        <w:r w:rsidR="00E50FE3">
          <w:rPr>
            <w:rFonts w:eastAsia="DengXian"/>
            <w:lang w:eastAsia="zh-CN"/>
          </w:rPr>
          <w:t xml:space="preserve"> </w:t>
        </w:r>
      </w:ins>
      <w:ins w:id="143" w:author="Ericsson User 4" w:date="2019-06-27T22:43:00Z">
        <w:r w:rsidR="00E50FE3">
          <w:rPr>
            <w:rFonts w:eastAsia="DengXian"/>
            <w:lang w:eastAsia="zh-CN"/>
          </w:rPr>
          <w:t>for</w:t>
        </w:r>
      </w:ins>
      <w:ins w:id="144" w:author="Ericsson User 4" w:date="2019-06-27T22:40:00Z">
        <w:r w:rsidR="00E50FE3">
          <w:rPr>
            <w:rFonts w:eastAsia="DengXian"/>
            <w:lang w:eastAsia="zh-CN"/>
          </w:rPr>
          <w:t xml:space="preserve"> the S-NSSAI</w:t>
        </w:r>
      </w:ins>
      <w:ins w:id="145" w:author="Huawei3" w:date="2019-07-03T15:47:00Z">
        <w:r w:rsidR="00571977" w:rsidRPr="00571977">
          <w:rPr>
            <w:rFonts w:eastAsia="DengXian"/>
            <w:lang w:eastAsia="zh-CN"/>
          </w:rPr>
          <w:t xml:space="preserve"> </w:t>
        </w:r>
      </w:ins>
      <w:ins w:id="146" w:author="Huawei3" w:date="2019-07-03T15:50:00Z">
        <w:r w:rsidR="00B33072">
          <w:rPr>
            <w:rFonts w:eastAsia="DengXian"/>
            <w:lang w:eastAsia="zh-CN"/>
          </w:rPr>
          <w:t xml:space="preserve">indicated </w:t>
        </w:r>
      </w:ins>
      <w:ins w:id="147" w:author="Huawei3" w:date="2019-07-03T15:49:00Z">
        <w:r w:rsidR="00B33072">
          <w:rPr>
            <w:rFonts w:eastAsia="DengXian"/>
            <w:lang w:eastAsia="zh-CN"/>
          </w:rPr>
          <w:t>in the</w:t>
        </w:r>
      </w:ins>
      <w:ins w:id="148" w:author="Huawei3" w:date="2019-07-03T15:47:00Z">
        <w:r w:rsidR="00571977">
          <w:rPr>
            <w:rFonts w:eastAsia="DengXian"/>
            <w:lang w:eastAsia="zh-CN"/>
          </w:rPr>
          <w:t xml:space="preserve"> </w:t>
        </w:r>
        <w:r w:rsidR="00571977" w:rsidRPr="00680791">
          <w:t xml:space="preserve">Access and mobility </w:t>
        </w:r>
        <w:r w:rsidR="00571977">
          <w:t xml:space="preserve">management </w:t>
        </w:r>
        <w:r w:rsidR="00571977" w:rsidRPr="00680791">
          <w:t>related policy control information</w:t>
        </w:r>
      </w:ins>
      <w:ins w:id="149" w:author="Huawei3" w:date="2019-07-03T15:51:00Z">
        <w:r w:rsidR="00B33072">
          <w:t xml:space="preserve"> (see clause</w:t>
        </w:r>
      </w:ins>
      <w:ins w:id="150" w:author="Ericsson User 6" w:date="2019-07-03T16:49:00Z">
        <w:r w:rsidR="0045544D">
          <w:t> </w:t>
        </w:r>
      </w:ins>
      <w:ins w:id="151" w:author="Huawei3" w:date="2019-07-03T15:51:00Z">
        <w:r w:rsidR="00B33072">
          <w:t>6.5)</w:t>
        </w:r>
      </w:ins>
      <w:ins w:id="152" w:author="Ericsson User 1" w:date="2019-06-17T16:16:00Z">
        <w:r w:rsidRPr="00680791">
          <w:rPr>
            <w:rFonts w:eastAsia="DengXian"/>
            <w:lang w:eastAsia="zh-CN"/>
          </w:rPr>
          <w:t xml:space="preserve">. </w:t>
        </w:r>
        <w:r w:rsidRPr="00680791">
          <w:t xml:space="preserve">The PCF shall select </w:t>
        </w:r>
      </w:ins>
      <w:ins w:id="153" w:author="Huawei3" w:date="2019-07-03T15:37:00Z">
        <w:r w:rsidR="00571977">
          <w:t xml:space="preserve">the </w:t>
        </w:r>
      </w:ins>
      <w:ins w:id="154" w:author="Ericsson User 1" w:date="2019-06-17T16:16:00Z">
        <w:r w:rsidRPr="00680791">
          <w:t xml:space="preserve">DNN and provide the selected DNN to </w:t>
        </w:r>
      </w:ins>
      <w:ins w:id="155" w:author="Huawei3" w:date="2019-07-03T15:37:00Z">
        <w:r w:rsidR="00571977">
          <w:t xml:space="preserve">the </w:t>
        </w:r>
      </w:ins>
      <w:ins w:id="156" w:author="Ericsson User 1" w:date="2019-06-17T16:16:00Z">
        <w:r w:rsidRPr="00680791">
          <w:t>AMF.</w:t>
        </w:r>
      </w:ins>
    </w:p>
    <w:p w14:paraId="7C7BF625" w14:textId="0A03418A" w:rsidR="00CB48A5" w:rsidRPr="00680791" w:rsidRDefault="00CB48A5" w:rsidP="00CB48A5">
      <w:pPr>
        <w:jc w:val="center"/>
        <w:rPr>
          <w:rFonts w:cs="Arial"/>
          <w:noProof/>
          <w:sz w:val="44"/>
          <w:szCs w:val="44"/>
        </w:rPr>
      </w:pPr>
      <w:r w:rsidRPr="00680791">
        <w:rPr>
          <w:rFonts w:cs="Arial"/>
          <w:noProof/>
          <w:sz w:val="44"/>
          <w:szCs w:val="44"/>
        </w:rPr>
        <w:t>*** NEXT CHANGE ***</w:t>
      </w:r>
    </w:p>
    <w:p w14:paraId="5D273FCC" w14:textId="77777777" w:rsidR="00E95189" w:rsidRPr="00680791" w:rsidRDefault="00E95189" w:rsidP="00E95189">
      <w:pPr>
        <w:pStyle w:val="Heading4"/>
      </w:pPr>
      <w:bookmarkStart w:id="157" w:name="_Toc11145345"/>
      <w:r w:rsidRPr="00680791">
        <w:t>6.2.1.2</w:t>
      </w:r>
      <w:r w:rsidRPr="00680791">
        <w:tab/>
        <w:t>Input for PCC decisions</w:t>
      </w:r>
      <w:bookmarkEnd w:id="157"/>
    </w:p>
    <w:p w14:paraId="45C76E6B" w14:textId="77777777" w:rsidR="00E95189" w:rsidRPr="00680791" w:rsidRDefault="00E95189" w:rsidP="00E95189">
      <w:r w:rsidRPr="00680791">
        <w:t>The PCF shall accept input for PCC decision-making from the SMF, the AMF, the CHF, the NWDAF if present, the UDR and if the AF is involved, from the AF, as well as the PCF may use its own predefined information. These different nodes should provide as much information as possible to the PCF. At the same time, the information below describes examples of the information provided. Depending on the particular scenario all the information may not be available or is already provided to the PCF.</w:t>
      </w:r>
    </w:p>
    <w:p w14:paraId="0EE3DBA3" w14:textId="77777777" w:rsidR="00E95189" w:rsidRPr="00680791" w:rsidRDefault="00E95189" w:rsidP="00E95189">
      <w:pPr>
        <w:keepNext/>
        <w:rPr>
          <w:rFonts w:eastAsia="SimSun"/>
          <w:lang w:eastAsia="zh-CN"/>
        </w:rPr>
      </w:pPr>
      <w:r w:rsidRPr="00680791">
        <w:rPr>
          <w:rFonts w:eastAsia="SimSun" w:hint="eastAsia"/>
          <w:lang w:eastAsia="zh-CN"/>
        </w:rPr>
        <w:t>T</w:t>
      </w:r>
      <w:r w:rsidRPr="00680791">
        <w:rPr>
          <w:rFonts w:eastAsia="SimSun"/>
          <w:lang w:eastAsia="zh-CN"/>
        </w:rPr>
        <w:t>he AMF may provide the following information:</w:t>
      </w:r>
    </w:p>
    <w:p w14:paraId="566DAABF" w14:textId="77777777" w:rsidR="00E95189" w:rsidRPr="00680791" w:rsidRDefault="00E95189" w:rsidP="00E95189">
      <w:pPr>
        <w:pStyle w:val="B1"/>
      </w:pPr>
      <w:r w:rsidRPr="00680791">
        <w:t>-</w:t>
      </w:r>
      <w:r w:rsidRPr="00680791">
        <w:tab/>
        <w:t>SUPI;</w:t>
      </w:r>
    </w:p>
    <w:p w14:paraId="483C3382" w14:textId="77777777" w:rsidR="00E95189" w:rsidRPr="00680791" w:rsidRDefault="00E95189" w:rsidP="00E95189">
      <w:pPr>
        <w:pStyle w:val="B1"/>
      </w:pPr>
      <w:r w:rsidRPr="00680791">
        <w:t>-</w:t>
      </w:r>
      <w:r w:rsidRPr="00680791">
        <w:tab/>
        <w:t>The PEI of the UE;</w:t>
      </w:r>
    </w:p>
    <w:p w14:paraId="4890DF10" w14:textId="77777777" w:rsidR="00E95189" w:rsidRPr="00680791" w:rsidRDefault="00E95189" w:rsidP="00E95189">
      <w:pPr>
        <w:pStyle w:val="B1"/>
      </w:pPr>
      <w:r w:rsidRPr="00680791">
        <w:t>-</w:t>
      </w:r>
      <w:r w:rsidRPr="00680791">
        <w:tab/>
        <w:t>Location of the subscriber;</w:t>
      </w:r>
    </w:p>
    <w:p w14:paraId="78CA44AC" w14:textId="77777777" w:rsidR="00E95189" w:rsidRPr="00680791" w:rsidRDefault="00E95189" w:rsidP="00E95189">
      <w:pPr>
        <w:pStyle w:val="B1"/>
      </w:pPr>
      <w:r w:rsidRPr="00680791">
        <w:t>-</w:t>
      </w:r>
      <w:r w:rsidRPr="00680791">
        <w:tab/>
        <w:t>Service Area Restrictions;</w:t>
      </w:r>
    </w:p>
    <w:p w14:paraId="02B96EDA" w14:textId="77777777" w:rsidR="00E95189" w:rsidRPr="00680791" w:rsidRDefault="00E95189" w:rsidP="00E95189">
      <w:pPr>
        <w:pStyle w:val="B1"/>
      </w:pPr>
      <w:r w:rsidRPr="00680791">
        <w:t>-</w:t>
      </w:r>
      <w:r w:rsidRPr="00680791">
        <w:tab/>
        <w:t>RFSP Index;</w:t>
      </w:r>
    </w:p>
    <w:p w14:paraId="1EDE581F" w14:textId="77777777" w:rsidR="00E95189" w:rsidRPr="00680791" w:rsidRDefault="00E95189" w:rsidP="00E95189">
      <w:pPr>
        <w:pStyle w:val="B1"/>
      </w:pPr>
      <w:r w:rsidRPr="00680791">
        <w:t>-</w:t>
      </w:r>
      <w:r w:rsidRPr="00680791">
        <w:tab/>
        <w:t>RAT Type;</w:t>
      </w:r>
    </w:p>
    <w:p w14:paraId="52E75635" w14:textId="77777777" w:rsidR="00E95189" w:rsidRPr="00680791" w:rsidRDefault="00E95189" w:rsidP="00E95189">
      <w:pPr>
        <w:pStyle w:val="B1"/>
      </w:pPr>
      <w:r w:rsidRPr="00680791">
        <w:t>-</w:t>
      </w:r>
      <w:r w:rsidRPr="00680791">
        <w:tab/>
        <w:t>GPSI;</w:t>
      </w:r>
    </w:p>
    <w:p w14:paraId="0FE321E6" w14:textId="77777777" w:rsidR="00E95189" w:rsidRPr="00680791" w:rsidRDefault="00E95189" w:rsidP="00E95189">
      <w:pPr>
        <w:pStyle w:val="B1"/>
      </w:pPr>
      <w:r w:rsidRPr="00680791">
        <w:t>-</w:t>
      </w:r>
      <w:r w:rsidRPr="00680791">
        <w:tab/>
        <w:t>Access Type;</w:t>
      </w:r>
    </w:p>
    <w:p w14:paraId="17982496" w14:textId="77777777" w:rsidR="00E95189" w:rsidRPr="00680791" w:rsidRDefault="00E95189" w:rsidP="00E95189">
      <w:pPr>
        <w:pStyle w:val="B1"/>
      </w:pPr>
      <w:r w:rsidRPr="00680791">
        <w:t>-</w:t>
      </w:r>
      <w:r w:rsidRPr="00680791">
        <w:tab/>
        <w:t>Serving PLMN identifier;</w:t>
      </w:r>
    </w:p>
    <w:p w14:paraId="42C05287" w14:textId="77777777" w:rsidR="00E95189" w:rsidRPr="00680791" w:rsidRDefault="00E95189" w:rsidP="00E95189">
      <w:pPr>
        <w:pStyle w:val="B1"/>
      </w:pPr>
      <w:r w:rsidRPr="00680791">
        <w:t>-</w:t>
      </w:r>
      <w:r w:rsidRPr="00680791">
        <w:tab/>
        <w:t>Allowed NSSAI;</w:t>
      </w:r>
    </w:p>
    <w:p w14:paraId="672ADC2F" w14:textId="77777777" w:rsidR="00E95189" w:rsidRPr="00680791" w:rsidRDefault="00E95189" w:rsidP="00E95189">
      <w:pPr>
        <w:pStyle w:val="B1"/>
      </w:pPr>
      <w:r w:rsidRPr="00680791">
        <w:t>-</w:t>
      </w:r>
      <w:r w:rsidRPr="00680791">
        <w:tab/>
        <w:t>UE time zone;</w:t>
      </w:r>
    </w:p>
    <w:p w14:paraId="5DB7627A" w14:textId="03569412" w:rsidR="00AD0507" w:rsidRPr="0045544D" w:rsidRDefault="00E95189" w:rsidP="00E95189">
      <w:pPr>
        <w:pStyle w:val="B1"/>
        <w:rPr>
          <w:ins w:id="158" w:author="Ericsson User 4" w:date="2019-07-02T15:24:00Z"/>
        </w:rPr>
      </w:pPr>
      <w:r w:rsidRPr="0045544D">
        <w:t>-</w:t>
      </w:r>
      <w:r w:rsidRPr="0045544D">
        <w:tab/>
        <w:t>Subscribed UE-AMBR</w:t>
      </w:r>
      <w:ins w:id="159" w:author="Ericsson User 1" w:date="2019-06-12T10:50:00Z">
        <w:r w:rsidR="00AD0507" w:rsidRPr="0045544D">
          <w:t>;</w:t>
        </w:r>
      </w:ins>
    </w:p>
    <w:p w14:paraId="2B7B2898" w14:textId="7F801DE1" w:rsidR="008E1374" w:rsidRDefault="008E1374" w:rsidP="00E95189">
      <w:pPr>
        <w:pStyle w:val="B1"/>
        <w:rPr>
          <w:ins w:id="160" w:author="Ericsson User 3" w:date="2019-07-01T12:39:00Z"/>
        </w:rPr>
      </w:pPr>
      <w:ins w:id="161" w:author="Ericsson User 4" w:date="2019-07-02T15:24:00Z">
        <w:r w:rsidRPr="0045544D">
          <w:t>-</w:t>
        </w:r>
        <w:r w:rsidRPr="0045544D">
          <w:tab/>
        </w:r>
      </w:ins>
      <w:ins w:id="162" w:author="Ericsson User 4" w:date="2019-07-02T15:25:00Z">
        <w:r w:rsidRPr="0045544D">
          <w:t>Mapping Of Allowed NSSAI;</w:t>
        </w:r>
      </w:ins>
    </w:p>
    <w:p w14:paraId="78276F9B" w14:textId="6FE74643" w:rsidR="00E50FE3" w:rsidRPr="00680791" w:rsidRDefault="00E50FE3" w:rsidP="00E95189">
      <w:pPr>
        <w:pStyle w:val="B1"/>
        <w:rPr>
          <w:ins w:id="163" w:author="Ericsson User 5" w:date="2019-06-26T10:45:00Z"/>
        </w:rPr>
      </w:pPr>
      <w:ins w:id="164" w:author="Ericsson User 4" w:date="2019-06-27T22:45:00Z">
        <w:r>
          <w:t>-</w:t>
        </w:r>
        <w:r>
          <w:tab/>
        </w:r>
        <w:r w:rsidR="00496EB1">
          <w:t>S-NSSAI for the PDU Session;</w:t>
        </w:r>
      </w:ins>
    </w:p>
    <w:p w14:paraId="724DDA6D" w14:textId="222F74D5" w:rsidR="00E95189" w:rsidRPr="007A7EAC" w:rsidRDefault="00AD0507" w:rsidP="00E95189">
      <w:pPr>
        <w:pStyle w:val="B1"/>
      </w:pPr>
      <w:ins w:id="165" w:author="Ericsson User 1" w:date="2019-06-12T10:50:00Z">
        <w:r w:rsidRPr="007A7EAC">
          <w:t>-</w:t>
        </w:r>
        <w:r w:rsidRPr="007A7EAC">
          <w:tab/>
          <w:t>Requested DNN</w:t>
        </w:r>
      </w:ins>
      <w:r w:rsidR="00E95189" w:rsidRPr="007A7EAC">
        <w:t>.</w:t>
      </w:r>
    </w:p>
    <w:p w14:paraId="2FC18242" w14:textId="77777777" w:rsidR="00E95189" w:rsidRPr="00680791" w:rsidRDefault="00E95189" w:rsidP="00E95189">
      <w:pPr>
        <w:pStyle w:val="NO"/>
        <w:rPr>
          <w:lang w:eastAsia="zh-CN"/>
        </w:rPr>
      </w:pPr>
      <w:r w:rsidRPr="00680791">
        <w:t>NOTE 1:</w:t>
      </w:r>
      <w:r w:rsidRPr="00680791">
        <w:tab/>
        <w:t>The Access Type and RAT Type parameters should allow extension to include new types of accesses.</w:t>
      </w:r>
    </w:p>
    <w:p w14:paraId="2DAEDECA" w14:textId="77777777" w:rsidR="00E95189" w:rsidRPr="00680791" w:rsidRDefault="00E95189" w:rsidP="00E95189">
      <w:r w:rsidRPr="00680791">
        <w:t>The UE may provide the following information:</w:t>
      </w:r>
    </w:p>
    <w:p w14:paraId="28A5C9CB" w14:textId="77777777" w:rsidR="00E95189" w:rsidRPr="00680791" w:rsidRDefault="00E95189" w:rsidP="00E95189">
      <w:pPr>
        <w:pStyle w:val="B1"/>
        <w:rPr>
          <w:rFonts w:eastAsia="DengXian"/>
        </w:rPr>
      </w:pPr>
      <w:r w:rsidRPr="00680791">
        <w:rPr>
          <w:rFonts w:eastAsia="DengXian"/>
        </w:rPr>
        <w:t>-</w:t>
      </w:r>
      <w:r w:rsidRPr="00680791">
        <w:rPr>
          <w:rFonts w:eastAsia="DengXian"/>
        </w:rPr>
        <w:tab/>
      </w:r>
      <w:proofErr w:type="spellStart"/>
      <w:r w:rsidRPr="00680791">
        <w:rPr>
          <w:rFonts w:eastAsia="DengXian"/>
        </w:rPr>
        <w:t>OSId</w:t>
      </w:r>
      <w:proofErr w:type="spellEnd"/>
      <w:r w:rsidRPr="00680791">
        <w:rPr>
          <w:rFonts w:eastAsia="DengXian"/>
        </w:rPr>
        <w:t>;</w:t>
      </w:r>
    </w:p>
    <w:p w14:paraId="7B3B457D" w14:textId="77777777" w:rsidR="00E95189" w:rsidRPr="00680791" w:rsidRDefault="00E95189" w:rsidP="00E95189">
      <w:pPr>
        <w:pStyle w:val="B1"/>
        <w:rPr>
          <w:rFonts w:eastAsia="DengXian"/>
        </w:rPr>
      </w:pPr>
      <w:r w:rsidRPr="00680791">
        <w:rPr>
          <w:rFonts w:eastAsia="DengXian"/>
        </w:rPr>
        <w:t>-</w:t>
      </w:r>
      <w:r w:rsidRPr="00680791">
        <w:rPr>
          <w:rFonts w:eastAsia="DengXian"/>
        </w:rPr>
        <w:tab/>
        <w:t>List of PSIs;</w:t>
      </w:r>
    </w:p>
    <w:p w14:paraId="2BE5B6F6" w14:textId="77777777" w:rsidR="00E95189" w:rsidRPr="00680791" w:rsidRDefault="00E95189" w:rsidP="00E95189">
      <w:pPr>
        <w:pStyle w:val="B1"/>
      </w:pPr>
      <w:r w:rsidRPr="00680791">
        <w:rPr>
          <w:rFonts w:eastAsia="DengXian"/>
        </w:rPr>
        <w:t>-</w:t>
      </w:r>
      <w:r w:rsidRPr="00680791">
        <w:rPr>
          <w:rFonts w:eastAsia="DengXian"/>
        </w:rPr>
        <w:tab/>
      </w:r>
      <w:r w:rsidRPr="00680791">
        <w:rPr>
          <w:noProof/>
        </w:rPr>
        <w:t>Indication</w:t>
      </w:r>
      <w:r w:rsidRPr="00680791">
        <w:t xml:space="preserve"> of UE support for ANDSP.</w:t>
      </w:r>
    </w:p>
    <w:p w14:paraId="26A8BA3C" w14:textId="77777777" w:rsidR="00E95189" w:rsidRPr="00680791" w:rsidRDefault="00E95189" w:rsidP="00E95189">
      <w:r w:rsidRPr="00680791">
        <w:t>The SMF may provide the following information:</w:t>
      </w:r>
    </w:p>
    <w:p w14:paraId="31FD527C" w14:textId="77777777" w:rsidR="00E95189" w:rsidRPr="00680791" w:rsidRDefault="00E95189" w:rsidP="00E95189">
      <w:pPr>
        <w:pStyle w:val="B1"/>
      </w:pPr>
      <w:r w:rsidRPr="00680791">
        <w:t>-</w:t>
      </w:r>
      <w:r w:rsidRPr="00680791">
        <w:tab/>
        <w:t>SUPI;</w:t>
      </w:r>
    </w:p>
    <w:p w14:paraId="5E522BD9" w14:textId="77777777" w:rsidR="00E95189" w:rsidRPr="00680791" w:rsidRDefault="00E95189" w:rsidP="00E95189">
      <w:pPr>
        <w:pStyle w:val="B1"/>
      </w:pPr>
      <w:r w:rsidRPr="00680791">
        <w:t>-</w:t>
      </w:r>
      <w:r w:rsidRPr="00680791">
        <w:tab/>
        <w:t>The PEI of the UE;</w:t>
      </w:r>
    </w:p>
    <w:p w14:paraId="116904A4" w14:textId="77777777" w:rsidR="00E95189" w:rsidRPr="00680791" w:rsidRDefault="00E95189" w:rsidP="00E95189">
      <w:pPr>
        <w:pStyle w:val="B1"/>
      </w:pPr>
      <w:r w:rsidRPr="00680791">
        <w:t>-</w:t>
      </w:r>
      <w:r w:rsidRPr="00680791">
        <w:tab/>
        <w:t>IPv4 address of the UE;</w:t>
      </w:r>
    </w:p>
    <w:p w14:paraId="04E3D522" w14:textId="77777777" w:rsidR="00E95189" w:rsidRPr="00680791" w:rsidRDefault="00E95189" w:rsidP="00E95189">
      <w:pPr>
        <w:pStyle w:val="B1"/>
        <w:rPr>
          <w:rFonts w:eastAsia="MS Mincho"/>
        </w:rPr>
      </w:pPr>
      <w:r w:rsidRPr="00680791">
        <w:t>-</w:t>
      </w:r>
      <w:r w:rsidRPr="00680791">
        <w:tab/>
        <w:t>IPv6 network prefix assigned to the UE;</w:t>
      </w:r>
    </w:p>
    <w:p w14:paraId="33742CC1" w14:textId="77777777" w:rsidR="00E95189" w:rsidRPr="00680791" w:rsidRDefault="00E95189" w:rsidP="00E95189">
      <w:pPr>
        <w:pStyle w:val="B1"/>
      </w:pPr>
      <w:r w:rsidRPr="00680791">
        <w:t>-</w:t>
      </w:r>
      <w:r w:rsidRPr="00680791">
        <w:tab/>
        <w:t>Default 5QI and default ARP;</w:t>
      </w:r>
    </w:p>
    <w:p w14:paraId="0AE5B2D2" w14:textId="77777777" w:rsidR="00E95189" w:rsidRPr="00680791" w:rsidRDefault="00E95189" w:rsidP="00E95189">
      <w:pPr>
        <w:pStyle w:val="B1"/>
      </w:pPr>
      <w:r w:rsidRPr="00680791">
        <w:t>-</w:t>
      </w:r>
      <w:r w:rsidRPr="00680791">
        <w:tab/>
        <w:t>Request type (initial, modification, etc.);</w:t>
      </w:r>
    </w:p>
    <w:p w14:paraId="2909D970" w14:textId="77777777" w:rsidR="00E95189" w:rsidRPr="00680791" w:rsidRDefault="00E95189" w:rsidP="00E95189">
      <w:pPr>
        <w:pStyle w:val="B1"/>
      </w:pPr>
      <w:r w:rsidRPr="00680791">
        <w:t>-</w:t>
      </w:r>
      <w:r w:rsidRPr="00680791">
        <w:tab/>
        <w:t>Type of PDU Session (IPv4, IPv6, IPv4v6, Ethernet, Unstructured);</w:t>
      </w:r>
    </w:p>
    <w:p w14:paraId="79E76B89" w14:textId="77777777" w:rsidR="00E95189" w:rsidRPr="00680791" w:rsidRDefault="00E95189" w:rsidP="00E95189">
      <w:pPr>
        <w:pStyle w:val="B1"/>
      </w:pPr>
      <w:r w:rsidRPr="00680791">
        <w:t>-</w:t>
      </w:r>
      <w:r w:rsidRPr="00680791">
        <w:tab/>
        <w:t>Access Type;</w:t>
      </w:r>
    </w:p>
    <w:p w14:paraId="3E155C68" w14:textId="77777777" w:rsidR="00E95189" w:rsidRPr="00680791" w:rsidRDefault="00E95189" w:rsidP="00E95189">
      <w:pPr>
        <w:pStyle w:val="B1"/>
        <w:rPr>
          <w:rFonts w:eastAsia="SimSun"/>
          <w:lang w:eastAsia="zh-CN"/>
        </w:rPr>
      </w:pPr>
      <w:r w:rsidRPr="00680791">
        <w:rPr>
          <w:rFonts w:eastAsia="SimSun" w:hint="eastAsia"/>
          <w:lang w:eastAsia="zh-CN"/>
        </w:rPr>
        <w:t>-</w:t>
      </w:r>
      <w:r w:rsidRPr="00680791">
        <w:rPr>
          <w:rFonts w:eastAsia="SimSun" w:hint="eastAsia"/>
          <w:lang w:eastAsia="zh-CN"/>
        </w:rPr>
        <w:tab/>
      </w:r>
      <w:r w:rsidRPr="00680791">
        <w:rPr>
          <w:rFonts w:eastAsia="SimSun"/>
          <w:lang w:eastAsia="zh-CN"/>
        </w:rPr>
        <w:t>RAT Type;</w:t>
      </w:r>
    </w:p>
    <w:p w14:paraId="5486E283" w14:textId="77777777" w:rsidR="00E95189" w:rsidRPr="00680791" w:rsidRDefault="00E95189" w:rsidP="00E95189">
      <w:pPr>
        <w:pStyle w:val="B1"/>
        <w:rPr>
          <w:rFonts w:eastAsia="SimSun"/>
          <w:lang w:eastAsia="zh-CN"/>
        </w:rPr>
      </w:pPr>
      <w:r w:rsidRPr="00680791">
        <w:rPr>
          <w:rFonts w:eastAsia="SimSun"/>
          <w:lang w:eastAsia="zh-CN"/>
        </w:rPr>
        <w:t>-</w:t>
      </w:r>
      <w:r w:rsidRPr="00680791">
        <w:rPr>
          <w:rFonts w:eastAsia="SimSun"/>
          <w:lang w:eastAsia="zh-CN"/>
        </w:rPr>
        <w:tab/>
        <w:t>GPSI;</w:t>
      </w:r>
    </w:p>
    <w:p w14:paraId="55ACA889" w14:textId="77777777" w:rsidR="00E95189" w:rsidRPr="00680791" w:rsidRDefault="00E95189" w:rsidP="00E95189">
      <w:pPr>
        <w:pStyle w:val="B1"/>
        <w:rPr>
          <w:rFonts w:eastAsia="SimSun"/>
          <w:lang w:eastAsia="zh-CN"/>
        </w:rPr>
      </w:pPr>
      <w:r w:rsidRPr="00680791">
        <w:rPr>
          <w:rFonts w:eastAsia="SimSun"/>
          <w:lang w:eastAsia="zh-CN"/>
        </w:rPr>
        <w:t>-</w:t>
      </w:r>
      <w:r w:rsidRPr="00680791">
        <w:rPr>
          <w:rFonts w:eastAsia="SimSun"/>
          <w:lang w:eastAsia="zh-CN"/>
        </w:rPr>
        <w:tab/>
        <w:t>Internal-Group Identifier</w:t>
      </w:r>
    </w:p>
    <w:p w14:paraId="5BCA6DA7" w14:textId="77777777" w:rsidR="00E95189" w:rsidRPr="00680791" w:rsidRDefault="00E95189" w:rsidP="00E95189">
      <w:pPr>
        <w:pStyle w:val="B1"/>
      </w:pPr>
      <w:r w:rsidRPr="00680791">
        <w:t>-</w:t>
      </w:r>
      <w:r w:rsidRPr="00680791">
        <w:tab/>
        <w:t>Location of the subscriber;</w:t>
      </w:r>
    </w:p>
    <w:p w14:paraId="7FDD905B" w14:textId="77777777" w:rsidR="00E95189" w:rsidRPr="00680791" w:rsidRDefault="00E95189" w:rsidP="00E95189">
      <w:pPr>
        <w:pStyle w:val="B1"/>
        <w:rPr>
          <w:lang w:eastAsia="zh-CN"/>
        </w:rPr>
      </w:pPr>
      <w:r w:rsidRPr="00680791">
        <w:rPr>
          <w:lang w:eastAsia="zh-CN"/>
        </w:rPr>
        <w:t>-</w:t>
      </w:r>
      <w:r w:rsidRPr="00680791">
        <w:rPr>
          <w:lang w:eastAsia="zh-CN"/>
        </w:rPr>
        <w:tab/>
        <w:t>S-NSSAI;</w:t>
      </w:r>
    </w:p>
    <w:p w14:paraId="71F7FA74" w14:textId="77777777" w:rsidR="00E95189" w:rsidRPr="00680791" w:rsidRDefault="00E95189" w:rsidP="00E95189">
      <w:pPr>
        <w:pStyle w:val="B1"/>
        <w:rPr>
          <w:lang w:eastAsia="zh-CN"/>
        </w:rPr>
      </w:pPr>
      <w:r w:rsidRPr="00680791">
        <w:rPr>
          <w:lang w:eastAsia="zh-CN"/>
        </w:rPr>
        <w:t>-</w:t>
      </w:r>
      <w:r w:rsidRPr="00680791">
        <w:rPr>
          <w:lang w:eastAsia="zh-CN"/>
        </w:rPr>
        <w:tab/>
        <w:t>NSI-ID (if available);</w:t>
      </w:r>
    </w:p>
    <w:p w14:paraId="515016AC" w14:textId="77777777" w:rsidR="00E95189" w:rsidRPr="00680791" w:rsidRDefault="00E95189" w:rsidP="00E95189">
      <w:pPr>
        <w:pStyle w:val="B1"/>
        <w:rPr>
          <w:lang w:eastAsia="zh-CN"/>
        </w:rPr>
      </w:pPr>
      <w:r w:rsidRPr="00680791">
        <w:rPr>
          <w:lang w:eastAsia="zh-CN"/>
        </w:rPr>
        <w:t>-</w:t>
      </w:r>
      <w:r w:rsidRPr="00680791">
        <w:rPr>
          <w:lang w:eastAsia="zh-CN"/>
        </w:rPr>
        <w:tab/>
        <w:t>DNN;</w:t>
      </w:r>
    </w:p>
    <w:p w14:paraId="088298EF" w14:textId="77777777" w:rsidR="00E95189" w:rsidRPr="00680791" w:rsidRDefault="00E95189" w:rsidP="00E95189">
      <w:pPr>
        <w:pStyle w:val="B1"/>
      </w:pPr>
      <w:r w:rsidRPr="00680791">
        <w:t>-</w:t>
      </w:r>
      <w:r w:rsidRPr="00680791">
        <w:tab/>
        <w:t>PLMN identifier;</w:t>
      </w:r>
    </w:p>
    <w:p w14:paraId="1531B123" w14:textId="77777777" w:rsidR="00E95189" w:rsidRPr="00680791" w:rsidRDefault="00E95189" w:rsidP="00E95189">
      <w:pPr>
        <w:pStyle w:val="B1"/>
      </w:pPr>
      <w:r w:rsidRPr="00680791">
        <w:t>-</w:t>
      </w:r>
      <w:r w:rsidRPr="00680791">
        <w:tab/>
      </w:r>
      <w:r w:rsidRPr="00680791">
        <w:rPr>
          <w:noProof/>
        </w:rPr>
        <w:t>Application</w:t>
      </w:r>
      <w:r w:rsidRPr="00680791">
        <w:t xml:space="preserve"> identifier;</w:t>
      </w:r>
    </w:p>
    <w:p w14:paraId="2E655AEA" w14:textId="77777777" w:rsidR="00E95189" w:rsidRPr="00680791" w:rsidRDefault="00E95189" w:rsidP="00E95189">
      <w:pPr>
        <w:pStyle w:val="B1"/>
      </w:pPr>
      <w:r w:rsidRPr="00680791">
        <w:t>-</w:t>
      </w:r>
      <w:r w:rsidRPr="00680791">
        <w:tab/>
        <w:t>Allocated application instance identifier;</w:t>
      </w:r>
    </w:p>
    <w:p w14:paraId="015D9CA0" w14:textId="77777777" w:rsidR="00E95189" w:rsidRPr="00680791" w:rsidRDefault="00E95189" w:rsidP="00E95189">
      <w:pPr>
        <w:pStyle w:val="B1"/>
      </w:pPr>
      <w:r w:rsidRPr="00680791">
        <w:t>-</w:t>
      </w:r>
      <w:r w:rsidRPr="00680791">
        <w:tab/>
        <w:t>Detected service data flow descriptions;</w:t>
      </w:r>
    </w:p>
    <w:p w14:paraId="7F4E62E3" w14:textId="77777777" w:rsidR="00E95189" w:rsidRPr="00680791" w:rsidRDefault="00E95189" w:rsidP="00E95189">
      <w:pPr>
        <w:pStyle w:val="B1"/>
      </w:pPr>
      <w:r w:rsidRPr="00680791">
        <w:t>-</w:t>
      </w:r>
      <w:r w:rsidRPr="00680791">
        <w:tab/>
        <w:t xml:space="preserve">UE support of reflective </w:t>
      </w:r>
      <w:r w:rsidRPr="00680791">
        <w:rPr>
          <w:noProof/>
        </w:rPr>
        <w:t>QoS</w:t>
      </w:r>
      <w:r w:rsidRPr="00680791">
        <w:t xml:space="preserve"> (as defined in clause 5.7.5.1 of TS 23.501 [2]);</w:t>
      </w:r>
    </w:p>
    <w:p w14:paraId="7D34AA94" w14:textId="77777777" w:rsidR="00E95189" w:rsidRPr="00680791" w:rsidRDefault="00E95189" w:rsidP="00E95189">
      <w:pPr>
        <w:pStyle w:val="B1"/>
      </w:pPr>
      <w:r w:rsidRPr="00680791">
        <w:t>-</w:t>
      </w:r>
      <w:r w:rsidRPr="00680791">
        <w:tab/>
        <w:t>Number of supported packet filters for signalled QoS rules (indicated by the UE as defined in clause 5.7.5.1 of TS 23.501 [2]);</w:t>
      </w:r>
    </w:p>
    <w:p w14:paraId="6880EEC4" w14:textId="77777777" w:rsidR="00E95189" w:rsidRPr="00680791" w:rsidRDefault="00E95189" w:rsidP="00E95189">
      <w:pPr>
        <w:pStyle w:val="B1"/>
      </w:pPr>
      <w:r w:rsidRPr="00680791">
        <w:t>-</w:t>
      </w:r>
      <w:r w:rsidRPr="00680791">
        <w:tab/>
        <w:t>3GPP PS Data Off status;</w:t>
      </w:r>
    </w:p>
    <w:p w14:paraId="3554D0E9" w14:textId="77777777" w:rsidR="00E95189" w:rsidRPr="00680791" w:rsidRDefault="00E95189" w:rsidP="00E95189">
      <w:pPr>
        <w:pStyle w:val="B1"/>
      </w:pPr>
      <w:r w:rsidRPr="00680791">
        <w:t>-</w:t>
      </w:r>
      <w:r w:rsidRPr="00680791">
        <w:tab/>
        <w:t>DN Authorization Profile Index (see clause 5.6.6 of TS 23.501 [2]);</w:t>
      </w:r>
    </w:p>
    <w:p w14:paraId="11DF5037" w14:textId="77777777" w:rsidR="00E95189" w:rsidRPr="00680791" w:rsidRDefault="00E95189" w:rsidP="00E95189">
      <w:pPr>
        <w:pStyle w:val="B1"/>
      </w:pPr>
      <w:r w:rsidRPr="00680791">
        <w:t>-</w:t>
      </w:r>
      <w:r w:rsidRPr="00680791">
        <w:tab/>
        <w:t>Session AMBR (see clause 5.6.6 of TS 23.501 [2]).</w:t>
      </w:r>
    </w:p>
    <w:p w14:paraId="3F151217" w14:textId="77777777" w:rsidR="00E95189" w:rsidRPr="00680791" w:rsidRDefault="00E95189" w:rsidP="00E95189">
      <w:pPr>
        <w:keepNext/>
      </w:pPr>
      <w:r w:rsidRPr="00680791">
        <w:t>The UDR may provide the information</w:t>
      </w:r>
      <w:r w:rsidRPr="00680791">
        <w:rPr>
          <w:lang w:eastAsia="zh-CN"/>
        </w:rPr>
        <w:t xml:space="preserve"> for a subscriber connecting to a specific DNN and S-NSSAI, as described in the sub clause </w:t>
      </w:r>
      <w:r w:rsidRPr="00680791">
        <w:t>6.2.1.</w:t>
      </w:r>
      <w:r w:rsidRPr="00680791">
        <w:rPr>
          <w:lang w:eastAsia="zh-CN"/>
        </w:rPr>
        <w:t>3.</w:t>
      </w:r>
    </w:p>
    <w:p w14:paraId="2663DA78" w14:textId="77777777" w:rsidR="00E95189" w:rsidRPr="00680791" w:rsidRDefault="00E95189" w:rsidP="00E95189">
      <w:r w:rsidRPr="00680791">
        <w:t>The UDR may provide the following policy information related to an ASP:</w:t>
      </w:r>
    </w:p>
    <w:p w14:paraId="5FC0E676" w14:textId="77777777" w:rsidR="00E95189" w:rsidRPr="00680791" w:rsidRDefault="00E95189" w:rsidP="00E95189">
      <w:pPr>
        <w:pStyle w:val="B1"/>
      </w:pPr>
      <w:r w:rsidRPr="00680791">
        <w:t>-</w:t>
      </w:r>
      <w:r w:rsidRPr="00680791">
        <w:tab/>
        <w:t>The ASP identifier;</w:t>
      </w:r>
    </w:p>
    <w:p w14:paraId="065637E7" w14:textId="77777777" w:rsidR="00E95189" w:rsidRPr="00680791" w:rsidRDefault="00E95189" w:rsidP="00E95189">
      <w:pPr>
        <w:pStyle w:val="B1"/>
        <w:rPr>
          <w:rFonts w:eastAsia="MS Mincho"/>
        </w:rPr>
      </w:pPr>
      <w:r w:rsidRPr="00680791">
        <w:t>-</w:t>
      </w:r>
      <w:r w:rsidRPr="00680791">
        <w:tab/>
        <w:t>A transfer policy together with a reference ID, the volume of data to be transferred per UE, the expected amount of UEs and the network area information.</w:t>
      </w:r>
    </w:p>
    <w:p w14:paraId="34AB5623" w14:textId="77777777" w:rsidR="00E95189" w:rsidRPr="00680791" w:rsidRDefault="00E95189" w:rsidP="00E95189">
      <w:pPr>
        <w:pStyle w:val="NO"/>
        <w:rPr>
          <w:rFonts w:eastAsia="MS Mincho"/>
        </w:rPr>
      </w:pPr>
      <w:r w:rsidRPr="00680791">
        <w:rPr>
          <w:rFonts w:eastAsia="MS Mincho"/>
        </w:rPr>
        <w:t>NOTE </w:t>
      </w:r>
      <w:r w:rsidRPr="00680791">
        <w:rPr>
          <w:rFonts w:eastAsia="MS Mincho"/>
          <w:lang w:val="en-US"/>
        </w:rPr>
        <w:t>2</w:t>
      </w:r>
      <w:r w:rsidRPr="00680791">
        <w:rPr>
          <w:rFonts w:eastAsia="MS Mincho"/>
        </w:rPr>
        <w:t>:</w:t>
      </w:r>
      <w:r w:rsidRPr="00680791">
        <w:rPr>
          <w:rFonts w:eastAsia="MS Mincho"/>
        </w:rPr>
        <w:tab/>
        <w:t>The information related with AF influence on traffic routing may be provided by UDR when the UDR serving the NEF is deployed and stores the application request.</w:t>
      </w:r>
    </w:p>
    <w:p w14:paraId="2C143F8D" w14:textId="77777777" w:rsidR="00E95189" w:rsidRPr="00680791" w:rsidRDefault="00E95189" w:rsidP="00E95189">
      <w:r w:rsidRPr="00680791">
        <w:t>The AF, if involved, may provide the following application session related information directly or via NEF, e.g. based on SIP and SDP:</w:t>
      </w:r>
    </w:p>
    <w:p w14:paraId="1FD6DEF7" w14:textId="77777777" w:rsidR="00E95189" w:rsidRPr="00680791" w:rsidRDefault="00E95189" w:rsidP="00E95189">
      <w:pPr>
        <w:pStyle w:val="B1"/>
      </w:pPr>
      <w:r w:rsidRPr="00680791">
        <w:t>-</w:t>
      </w:r>
      <w:r w:rsidRPr="00680791">
        <w:tab/>
        <w:t>Subscriber Identifier;</w:t>
      </w:r>
    </w:p>
    <w:p w14:paraId="11345BF0" w14:textId="77777777" w:rsidR="00E95189" w:rsidRPr="00680791" w:rsidRDefault="00E95189" w:rsidP="00E95189">
      <w:pPr>
        <w:pStyle w:val="B1"/>
      </w:pPr>
      <w:r w:rsidRPr="00680791">
        <w:t>-</w:t>
      </w:r>
      <w:r w:rsidRPr="00680791">
        <w:tab/>
        <w:t>IP address of the UE;</w:t>
      </w:r>
    </w:p>
    <w:p w14:paraId="20B7AE20" w14:textId="77777777" w:rsidR="00E95189" w:rsidRPr="00680791" w:rsidRDefault="00E95189" w:rsidP="00E95189">
      <w:pPr>
        <w:pStyle w:val="B1"/>
      </w:pPr>
      <w:r w:rsidRPr="00680791">
        <w:t>-</w:t>
      </w:r>
      <w:r w:rsidRPr="00680791">
        <w:tab/>
        <w:t>Media Type;</w:t>
      </w:r>
    </w:p>
    <w:p w14:paraId="419FD459" w14:textId="77777777" w:rsidR="00E95189" w:rsidRPr="00680791" w:rsidRDefault="00E95189" w:rsidP="00E95189">
      <w:pPr>
        <w:pStyle w:val="B1"/>
      </w:pPr>
      <w:r w:rsidRPr="00680791">
        <w:t>-</w:t>
      </w:r>
      <w:r w:rsidRPr="00680791">
        <w:tab/>
        <w:t>Media Format, e.g. media format sub-field of the media announcement and all other parameter information (a= lines) associated with the media format;</w:t>
      </w:r>
    </w:p>
    <w:p w14:paraId="2BA22231" w14:textId="77777777" w:rsidR="00E95189" w:rsidRPr="00680791" w:rsidRDefault="00E95189" w:rsidP="00E95189">
      <w:pPr>
        <w:pStyle w:val="B1"/>
      </w:pPr>
      <w:r w:rsidRPr="00680791">
        <w:t>-</w:t>
      </w:r>
      <w:r w:rsidRPr="00680791">
        <w:tab/>
        <w:t>Bandwidth;</w:t>
      </w:r>
    </w:p>
    <w:p w14:paraId="06066CB3" w14:textId="77777777" w:rsidR="00E95189" w:rsidRPr="00680791" w:rsidRDefault="00E95189" w:rsidP="00E95189">
      <w:pPr>
        <w:pStyle w:val="B1"/>
      </w:pPr>
      <w:r w:rsidRPr="00680791">
        <w:t>-</w:t>
      </w:r>
      <w:r w:rsidRPr="00680791">
        <w:tab/>
        <w:t>Sponsored data connectivity information;</w:t>
      </w:r>
    </w:p>
    <w:p w14:paraId="3F84B9A9" w14:textId="77777777" w:rsidR="00E95189" w:rsidRPr="00680791" w:rsidRDefault="00E95189" w:rsidP="00E95189">
      <w:pPr>
        <w:pStyle w:val="B1"/>
      </w:pPr>
      <w:r w:rsidRPr="00680791">
        <w:t>-</w:t>
      </w:r>
      <w:r w:rsidRPr="00680791">
        <w:tab/>
        <w:t>Flow description, e.g. source and destination IP address and port numbers and the protocol;</w:t>
      </w:r>
    </w:p>
    <w:p w14:paraId="61D36FCB" w14:textId="77777777" w:rsidR="00E95189" w:rsidRPr="00680791" w:rsidRDefault="00E95189" w:rsidP="00E95189">
      <w:pPr>
        <w:pStyle w:val="B1"/>
      </w:pPr>
      <w:r w:rsidRPr="00680791">
        <w:t>-</w:t>
      </w:r>
      <w:r w:rsidRPr="00680791">
        <w:tab/>
        <w:t>AF application identifier;</w:t>
      </w:r>
    </w:p>
    <w:p w14:paraId="0774B211" w14:textId="77777777" w:rsidR="00E95189" w:rsidRPr="00680791" w:rsidRDefault="00E95189" w:rsidP="00E95189">
      <w:pPr>
        <w:pStyle w:val="B1"/>
      </w:pPr>
      <w:r w:rsidRPr="00680791">
        <w:t>-</w:t>
      </w:r>
      <w:r w:rsidRPr="00680791">
        <w:tab/>
        <w:t>AF-Service-Identifier, or alternatively, DNN and possibly S-NSSAI</w:t>
      </w:r>
    </w:p>
    <w:p w14:paraId="22DFD832" w14:textId="77777777" w:rsidR="00E95189" w:rsidRPr="00680791" w:rsidRDefault="00E95189" w:rsidP="00E95189">
      <w:pPr>
        <w:pStyle w:val="B1"/>
      </w:pPr>
      <w:r w:rsidRPr="00680791">
        <w:t>-</w:t>
      </w:r>
      <w:r w:rsidRPr="00680791">
        <w:tab/>
        <w:t>AF Communication Service Identifier (e.g. IMS Communication Service Identifier), UE provided via AF;</w:t>
      </w:r>
    </w:p>
    <w:p w14:paraId="0075BB7A" w14:textId="77777777" w:rsidR="00E95189" w:rsidRPr="00680791" w:rsidRDefault="00E95189" w:rsidP="00E95189">
      <w:pPr>
        <w:pStyle w:val="B1"/>
      </w:pPr>
      <w:r w:rsidRPr="00680791">
        <w:t>-</w:t>
      </w:r>
      <w:r w:rsidRPr="00680791">
        <w:tab/>
        <w:t>AF Application Event Identifier;</w:t>
      </w:r>
    </w:p>
    <w:p w14:paraId="3FA5EB79" w14:textId="77777777" w:rsidR="00E95189" w:rsidRPr="00680791" w:rsidRDefault="00E95189" w:rsidP="00E95189">
      <w:pPr>
        <w:pStyle w:val="B1"/>
      </w:pPr>
      <w:r w:rsidRPr="00680791">
        <w:t>-</w:t>
      </w:r>
      <w:r w:rsidRPr="00680791">
        <w:tab/>
        <w:t>AF Record Information;</w:t>
      </w:r>
    </w:p>
    <w:p w14:paraId="5B47449E" w14:textId="77777777" w:rsidR="00E95189" w:rsidRPr="00680791" w:rsidRDefault="00E95189" w:rsidP="00E95189">
      <w:pPr>
        <w:pStyle w:val="B1"/>
      </w:pPr>
      <w:r w:rsidRPr="00680791">
        <w:t>-</w:t>
      </w:r>
      <w:r w:rsidRPr="00680791">
        <w:tab/>
        <w:t>Flow status (for gating decision);</w:t>
      </w:r>
    </w:p>
    <w:p w14:paraId="58204786" w14:textId="77777777" w:rsidR="00E95189" w:rsidRPr="00680791" w:rsidRDefault="00E95189" w:rsidP="00E95189">
      <w:pPr>
        <w:pStyle w:val="B1"/>
      </w:pPr>
      <w:r w:rsidRPr="00680791">
        <w:t>-</w:t>
      </w:r>
      <w:r w:rsidRPr="00680791">
        <w:tab/>
        <w:t>Priority indicator, which may be used by the PCF to guarantee service for an application session of a higher relative priority;</w:t>
      </w:r>
    </w:p>
    <w:p w14:paraId="6964CF9F" w14:textId="77777777" w:rsidR="00E95189" w:rsidRPr="00680791" w:rsidRDefault="00E95189" w:rsidP="00E95189">
      <w:pPr>
        <w:pStyle w:val="NO"/>
      </w:pPr>
      <w:r w:rsidRPr="00680791">
        <w:t>NOTE </w:t>
      </w:r>
      <w:r w:rsidRPr="00680791">
        <w:rPr>
          <w:lang w:val="en-US"/>
        </w:rPr>
        <w:t>3</w:t>
      </w:r>
      <w:r w:rsidRPr="00680791">
        <w:t>:</w:t>
      </w:r>
      <w:r w:rsidRPr="00680791">
        <w:tab/>
        <w:t>The AF Priority information represents session/application priority and is separate from the MPS 5GS Priority indicator.</w:t>
      </w:r>
    </w:p>
    <w:p w14:paraId="5B7DEED6" w14:textId="77777777" w:rsidR="00E95189" w:rsidRPr="00680791" w:rsidRDefault="00E95189" w:rsidP="00E95189">
      <w:pPr>
        <w:pStyle w:val="B1"/>
      </w:pPr>
      <w:r w:rsidRPr="00680791">
        <w:t>-</w:t>
      </w:r>
      <w:r w:rsidRPr="00680791">
        <w:tab/>
        <w:t>Emergency indicator;</w:t>
      </w:r>
    </w:p>
    <w:p w14:paraId="09406D0D" w14:textId="77777777" w:rsidR="00E95189" w:rsidRPr="00680791" w:rsidRDefault="00E95189" w:rsidP="00E95189">
      <w:pPr>
        <w:pStyle w:val="B1"/>
      </w:pPr>
      <w:r w:rsidRPr="00680791">
        <w:t>-</w:t>
      </w:r>
      <w:r w:rsidRPr="00680791">
        <w:tab/>
        <w:t>Application service provider.</w:t>
      </w:r>
    </w:p>
    <w:p w14:paraId="07A42F05" w14:textId="77777777" w:rsidR="00E95189" w:rsidRPr="00680791" w:rsidRDefault="00E95189" w:rsidP="00E95189">
      <w:pPr>
        <w:pStyle w:val="B1"/>
      </w:pPr>
      <w:r w:rsidRPr="00680791">
        <w:t>-</w:t>
      </w:r>
      <w:r w:rsidRPr="00680791">
        <w:tab/>
        <w:t>DNAI</w:t>
      </w:r>
    </w:p>
    <w:p w14:paraId="40AC7522" w14:textId="77777777" w:rsidR="00E95189" w:rsidRPr="00680791" w:rsidRDefault="00E95189" w:rsidP="00E95189">
      <w:pPr>
        <w:pStyle w:val="B1"/>
      </w:pPr>
      <w:r w:rsidRPr="00680791">
        <w:t>-</w:t>
      </w:r>
      <w:r w:rsidRPr="00680791">
        <w:tab/>
        <w:t>Information about the N6 traffic routing requirements</w:t>
      </w:r>
    </w:p>
    <w:p w14:paraId="33167A89" w14:textId="77777777" w:rsidR="00E95189" w:rsidRPr="00680791" w:rsidRDefault="00E95189" w:rsidP="00E95189">
      <w:pPr>
        <w:pStyle w:val="B1"/>
      </w:pPr>
      <w:r w:rsidRPr="00680791">
        <w:t>-</w:t>
      </w:r>
      <w:r w:rsidRPr="00680791">
        <w:tab/>
        <w:t>GPSI</w:t>
      </w:r>
    </w:p>
    <w:p w14:paraId="0067A3CE" w14:textId="77777777" w:rsidR="00E95189" w:rsidRPr="00680791" w:rsidRDefault="00E95189" w:rsidP="00E95189">
      <w:pPr>
        <w:pStyle w:val="B1"/>
      </w:pPr>
      <w:r w:rsidRPr="00680791">
        <w:t>-</w:t>
      </w:r>
      <w:r w:rsidRPr="00680791">
        <w:tab/>
        <w:t>Internal-Group Identifier</w:t>
      </w:r>
    </w:p>
    <w:p w14:paraId="2303B4A2" w14:textId="77777777" w:rsidR="00E95189" w:rsidRPr="00680791" w:rsidRDefault="00E95189" w:rsidP="00E95189">
      <w:pPr>
        <w:pStyle w:val="B1"/>
      </w:pPr>
      <w:r w:rsidRPr="00680791">
        <w:t>-</w:t>
      </w:r>
      <w:r w:rsidRPr="00680791">
        <w:tab/>
        <w:t>Temporal validity condition</w:t>
      </w:r>
    </w:p>
    <w:p w14:paraId="6035776E" w14:textId="77777777" w:rsidR="00E95189" w:rsidRPr="00680791" w:rsidRDefault="00E95189" w:rsidP="00E95189">
      <w:pPr>
        <w:pStyle w:val="B1"/>
      </w:pPr>
      <w:r w:rsidRPr="00680791">
        <w:t>-</w:t>
      </w:r>
      <w:r w:rsidRPr="00680791">
        <w:tab/>
        <w:t>Spatial validity condition</w:t>
      </w:r>
    </w:p>
    <w:p w14:paraId="7E33913F" w14:textId="77777777" w:rsidR="00E95189" w:rsidRPr="00680791" w:rsidRDefault="00E95189" w:rsidP="00E95189">
      <w:pPr>
        <w:pStyle w:val="B1"/>
      </w:pPr>
      <w:r w:rsidRPr="00680791">
        <w:t>-</w:t>
      </w:r>
      <w:r w:rsidRPr="00680791">
        <w:tab/>
        <w:t>AF subscription for early and/or late notifications about UP management events</w:t>
      </w:r>
    </w:p>
    <w:p w14:paraId="1B58195F" w14:textId="77777777" w:rsidR="00E95189" w:rsidRPr="00680791" w:rsidRDefault="00E95189" w:rsidP="00E95189">
      <w:pPr>
        <w:pStyle w:val="B1"/>
        <w:rPr>
          <w:rFonts w:eastAsia="MS Mincho"/>
        </w:rPr>
      </w:pPr>
      <w:r w:rsidRPr="00680791">
        <w:t>-</w:t>
      </w:r>
      <w:r w:rsidRPr="00680791">
        <w:tab/>
        <w:t>AF transaction identifier;</w:t>
      </w:r>
    </w:p>
    <w:p w14:paraId="1DD2122D" w14:textId="77777777" w:rsidR="00E95189" w:rsidRPr="00680791" w:rsidRDefault="00E95189" w:rsidP="00E95189">
      <w:r w:rsidRPr="00680791">
        <w:t>The AF may provide the following background data transfer related information via NEF:</w:t>
      </w:r>
    </w:p>
    <w:p w14:paraId="1F1018D3" w14:textId="77777777" w:rsidR="00E95189" w:rsidRPr="00680791" w:rsidRDefault="00E95189" w:rsidP="00E95189">
      <w:pPr>
        <w:pStyle w:val="B1"/>
      </w:pPr>
      <w:r w:rsidRPr="00680791">
        <w:t>-</w:t>
      </w:r>
      <w:r w:rsidRPr="00680791">
        <w:tab/>
        <w:t>Background Data Transfer Reference ID.</w:t>
      </w:r>
    </w:p>
    <w:p w14:paraId="47950D46" w14:textId="77777777" w:rsidR="00E95189" w:rsidRPr="00680791" w:rsidRDefault="00E95189" w:rsidP="00E95189">
      <w:pPr>
        <w:pStyle w:val="B1"/>
      </w:pPr>
      <w:r w:rsidRPr="00680791">
        <w:t>- Background Data Transfer Policy.</w:t>
      </w:r>
    </w:p>
    <w:p w14:paraId="3C2B203B" w14:textId="77777777" w:rsidR="00E95189" w:rsidRPr="00680791" w:rsidRDefault="00E95189" w:rsidP="00E95189">
      <w:pPr>
        <w:pStyle w:val="B1"/>
      </w:pPr>
      <w:r w:rsidRPr="00680791">
        <w:t>-</w:t>
      </w:r>
      <w:r w:rsidRPr="00680791">
        <w:tab/>
        <w:t>Volume per UE.</w:t>
      </w:r>
    </w:p>
    <w:p w14:paraId="5D803D31" w14:textId="77777777" w:rsidR="00E95189" w:rsidRPr="00680791" w:rsidRDefault="00E95189" w:rsidP="00E95189">
      <w:pPr>
        <w:pStyle w:val="B1"/>
      </w:pPr>
      <w:r w:rsidRPr="00680791">
        <w:t>- Number of UEs.</w:t>
      </w:r>
    </w:p>
    <w:p w14:paraId="1BB85EC3" w14:textId="77777777" w:rsidR="00E95189" w:rsidRPr="00680791" w:rsidRDefault="00E95189" w:rsidP="00E95189">
      <w:pPr>
        <w:pStyle w:val="B1"/>
      </w:pPr>
      <w:r w:rsidRPr="00680791">
        <w:t>- Desired time window.</w:t>
      </w:r>
    </w:p>
    <w:p w14:paraId="0B183024" w14:textId="77777777" w:rsidR="00E95189" w:rsidRPr="00680791" w:rsidRDefault="00E95189" w:rsidP="00E95189">
      <w:pPr>
        <w:pStyle w:val="B1"/>
      </w:pPr>
      <w:r w:rsidRPr="00680791">
        <w:t>-</w:t>
      </w:r>
      <w:r w:rsidRPr="00680791">
        <w:tab/>
        <w:t>Network Area Information.</w:t>
      </w:r>
    </w:p>
    <w:p w14:paraId="39FB8BA0" w14:textId="77777777" w:rsidR="00E95189" w:rsidRPr="00680791" w:rsidRDefault="00E95189" w:rsidP="00E95189">
      <w:r w:rsidRPr="00680791">
        <w:t>The CHF, if involved, may provide the following information for a subscriber:</w:t>
      </w:r>
    </w:p>
    <w:p w14:paraId="02285BF6" w14:textId="77777777" w:rsidR="00E95189" w:rsidRPr="00680791" w:rsidRDefault="00E95189" w:rsidP="00E95189">
      <w:pPr>
        <w:pStyle w:val="B1"/>
      </w:pPr>
      <w:r w:rsidRPr="00680791">
        <w:t>-</w:t>
      </w:r>
      <w:r w:rsidRPr="00680791">
        <w:tab/>
        <w:t>Policy counter status for each relevant policy counter.</w:t>
      </w:r>
    </w:p>
    <w:p w14:paraId="615C8FE2" w14:textId="77777777" w:rsidR="00E95189" w:rsidRPr="00680791" w:rsidRDefault="00E95189" w:rsidP="00E95189">
      <w:r w:rsidRPr="00680791">
        <w:t>The NWDAF, if involved, may provide analytics information as described in clause 6.1.1.3.</w:t>
      </w:r>
    </w:p>
    <w:p w14:paraId="3708AEB1" w14:textId="77777777" w:rsidR="00E95189" w:rsidRPr="00680791" w:rsidRDefault="00E95189" w:rsidP="00E95189">
      <w:r w:rsidRPr="00680791">
        <w:t>In addition, the predefined information in the PCF may contain additional rules based on charging policies in the network, whether the subscriber is in its home network or roaming, depending on the QoS Flow attributes.</w:t>
      </w:r>
    </w:p>
    <w:p w14:paraId="632281C2" w14:textId="77777777" w:rsidR="00E95189" w:rsidRPr="00680791" w:rsidRDefault="00E95189" w:rsidP="00E95189">
      <w:r w:rsidRPr="00680791">
        <w:t>The 5QIs (see clause 5.7.4 of TS 23.501 [2]) in the PCC rule is derived by the PCF from AF or UDR interaction if available. The input can be SDP information or other available application information, in line with operator policy.</w:t>
      </w:r>
    </w:p>
    <w:p w14:paraId="4FC257AA" w14:textId="259489B9" w:rsidR="00FC496E" w:rsidRPr="00680791" w:rsidRDefault="00E95189" w:rsidP="00E95189">
      <w:pPr>
        <w:rPr>
          <w:rFonts w:eastAsia="MS Mincho"/>
        </w:rPr>
      </w:pPr>
      <w:r w:rsidRPr="00680791">
        <w:t>The Allocation and Retention Priority in the PCC Rule is derived by the PCF from AF or UDR interaction if available, in line with operator policy.</w:t>
      </w:r>
    </w:p>
    <w:p w14:paraId="3A9EE8F8" w14:textId="2F64F972" w:rsidR="00CB48A5" w:rsidRPr="00680791" w:rsidRDefault="00CB48A5" w:rsidP="00CB48A5">
      <w:pPr>
        <w:jc w:val="center"/>
        <w:rPr>
          <w:rFonts w:cs="Arial"/>
          <w:noProof/>
          <w:sz w:val="44"/>
          <w:szCs w:val="44"/>
        </w:rPr>
      </w:pPr>
      <w:r w:rsidRPr="00680791">
        <w:rPr>
          <w:rFonts w:cs="Arial"/>
          <w:noProof/>
          <w:sz w:val="44"/>
          <w:szCs w:val="44"/>
        </w:rPr>
        <w:t>*** NEXT CHANGE ***</w:t>
      </w:r>
    </w:p>
    <w:p w14:paraId="07F2FE68" w14:textId="77777777" w:rsidR="00757794" w:rsidRPr="00680791" w:rsidRDefault="00757794" w:rsidP="00757794">
      <w:pPr>
        <w:pStyle w:val="Heading4"/>
      </w:pPr>
      <w:bookmarkStart w:id="166" w:name="_Toc11145347"/>
      <w:r w:rsidRPr="00680791">
        <w:t>6.2.1.4</w:t>
      </w:r>
      <w:r w:rsidRPr="00680791">
        <w:tab/>
        <w:t>V-PCF</w:t>
      </w:r>
      <w:bookmarkEnd w:id="166"/>
    </w:p>
    <w:p w14:paraId="10168140" w14:textId="77777777" w:rsidR="00757794" w:rsidRPr="00680791" w:rsidRDefault="00757794" w:rsidP="00757794">
      <w:pPr>
        <w:pStyle w:val="B1"/>
        <w:ind w:left="0" w:firstLine="0"/>
      </w:pPr>
      <w:r w:rsidRPr="00680791">
        <w:t>The V-PCF is a functional element that encompasses policy control decision functionalities in the VPLMN.</w:t>
      </w:r>
    </w:p>
    <w:p w14:paraId="4A692C55" w14:textId="77777777" w:rsidR="00757794" w:rsidRPr="00680791" w:rsidRDefault="00757794" w:rsidP="00757794">
      <w:pPr>
        <w:pStyle w:val="B1"/>
        <w:ind w:left="0" w:firstLine="0"/>
      </w:pPr>
      <w:r w:rsidRPr="00680791">
        <w:t>For SM-related policy control, the V-PCF only includes functionality for local breakout roaming scenario based on roaming agreements.</w:t>
      </w:r>
    </w:p>
    <w:p w14:paraId="3FD6A44A" w14:textId="77777777" w:rsidR="00757794" w:rsidRPr="00680791" w:rsidRDefault="00757794" w:rsidP="00757794">
      <w:r w:rsidRPr="00680791">
        <w:t>For UE policy control, the V-PCF receives the UE</w:t>
      </w:r>
      <w:r w:rsidRPr="00680791">
        <w:rPr>
          <w:rFonts w:eastAsia="SimSun" w:hint="eastAsia"/>
          <w:lang w:eastAsia="zh-CN"/>
        </w:rPr>
        <w:t xml:space="preserve"> policy from</w:t>
      </w:r>
      <w:r w:rsidRPr="00680791">
        <w:rPr>
          <w:rFonts w:eastAsia="SimSun"/>
          <w:lang w:eastAsia="zh-CN"/>
        </w:rPr>
        <w:t xml:space="preserve"> the</w:t>
      </w:r>
      <w:r w:rsidRPr="00680791">
        <w:rPr>
          <w:rFonts w:eastAsia="SimSun" w:hint="eastAsia"/>
          <w:lang w:eastAsia="zh-CN"/>
        </w:rPr>
        <w:t xml:space="preserve"> H-PCF and forwards it to the UE</w:t>
      </w:r>
      <w:r w:rsidRPr="00680791">
        <w:rPr>
          <w:rFonts w:eastAsia="SimSun"/>
          <w:lang w:eastAsia="zh-CN"/>
        </w:rPr>
        <w:t xml:space="preserve"> via the AMF</w:t>
      </w:r>
      <w:r w:rsidRPr="00680791">
        <w:rPr>
          <w:rFonts w:eastAsia="SimSun" w:hint="eastAsia"/>
          <w:lang w:eastAsia="zh-CN"/>
        </w:rPr>
        <w:t>.</w:t>
      </w:r>
      <w:r w:rsidRPr="00680791">
        <w:rPr>
          <w:rFonts w:eastAsia="SimSun"/>
          <w:lang w:eastAsia="zh-CN"/>
        </w:rPr>
        <w:t xml:space="preserve"> The V-PCF </w:t>
      </w:r>
      <w:r w:rsidRPr="00680791">
        <w:rPr>
          <w:rFonts w:eastAsia="SimSun" w:hint="eastAsia"/>
          <w:lang w:eastAsia="zh-CN"/>
        </w:rPr>
        <w:t xml:space="preserve">can </w:t>
      </w:r>
      <w:r w:rsidRPr="00680791">
        <w:rPr>
          <w:rFonts w:eastAsia="SimSun"/>
          <w:lang w:eastAsia="zh-CN"/>
        </w:rPr>
        <w:t>send</w:t>
      </w:r>
      <w:r w:rsidRPr="00680791">
        <w:rPr>
          <w:rFonts w:eastAsia="SimSun" w:hint="eastAsia"/>
          <w:lang w:eastAsia="zh-CN"/>
        </w:rPr>
        <w:t xml:space="preserve"> additional</w:t>
      </w:r>
      <w:r w:rsidRPr="00680791">
        <w:rPr>
          <w:rFonts w:eastAsia="SimSun"/>
          <w:lang w:eastAsia="zh-CN"/>
        </w:rPr>
        <w:t xml:space="preserve"> UE policy information (i.e. ANDSP policies) to the UE which is different from the one from H-PCF.</w:t>
      </w:r>
    </w:p>
    <w:p w14:paraId="3C533CDD" w14:textId="47AA5BA8" w:rsidR="00AD0507" w:rsidRPr="00680791" w:rsidRDefault="00757794" w:rsidP="00757794">
      <w:r w:rsidRPr="00680791">
        <w:t xml:space="preserve">For Access and mobility related policy control, the V-PCF generates </w:t>
      </w:r>
      <w:ins w:id="167" w:author="Huawei3" w:date="2019-07-03T15:38:00Z">
        <w:r w:rsidR="00571977">
          <w:t xml:space="preserve">the values for </w:t>
        </w:r>
      </w:ins>
      <w:r w:rsidRPr="00680791">
        <w:t>RFSP Index, UE-AMBR</w:t>
      </w:r>
      <w:ins w:id="168" w:author="Ericsson User 1" w:date="2019-06-12T10:54:00Z">
        <w:r w:rsidR="00FA440C" w:rsidRPr="00680791">
          <w:t>,</w:t>
        </w:r>
      </w:ins>
      <w:r w:rsidRPr="00680791">
        <w:t xml:space="preserve"> Service Area Restriction</w:t>
      </w:r>
      <w:ins w:id="169" w:author="Ericsson User 1" w:date="2019-06-12T10:55:00Z">
        <w:r w:rsidR="00FA440C" w:rsidRPr="00680791">
          <w:t xml:space="preserve"> and SMF selection </w:t>
        </w:r>
      </w:ins>
      <w:ins w:id="170" w:author="Huawei3" w:date="2019-07-03T15:38:00Z">
        <w:r w:rsidR="00571977">
          <w:t>management</w:t>
        </w:r>
      </w:ins>
      <w:r w:rsidRPr="00680791">
        <w:t>.</w:t>
      </w:r>
    </w:p>
    <w:p w14:paraId="2241BE94" w14:textId="57305C49" w:rsidR="00AD0507" w:rsidRPr="00680791" w:rsidRDefault="00AD0507" w:rsidP="00AD0507">
      <w:pPr>
        <w:jc w:val="center"/>
        <w:rPr>
          <w:rFonts w:cs="Arial"/>
          <w:noProof/>
          <w:sz w:val="44"/>
          <w:szCs w:val="44"/>
        </w:rPr>
      </w:pPr>
      <w:r w:rsidRPr="00680791">
        <w:rPr>
          <w:rFonts w:cs="Arial"/>
          <w:noProof/>
          <w:sz w:val="44"/>
          <w:szCs w:val="44"/>
        </w:rPr>
        <w:t>*** NEXT CHANGE ***</w:t>
      </w:r>
    </w:p>
    <w:p w14:paraId="49E0FF19" w14:textId="77777777" w:rsidR="00FE0FB8" w:rsidRPr="00680791" w:rsidRDefault="00FE0FB8" w:rsidP="00FE0FB8">
      <w:pPr>
        <w:pStyle w:val="Heading2"/>
        <w:rPr>
          <w:lang w:val="en-US"/>
        </w:rPr>
      </w:pPr>
      <w:bookmarkStart w:id="171" w:name="_Toc11145369"/>
      <w:r w:rsidRPr="00680791">
        <w:rPr>
          <w:lang w:val="en-US"/>
        </w:rPr>
        <w:t>6</w:t>
      </w:r>
      <w:r w:rsidRPr="00680791">
        <w:rPr>
          <w:rFonts w:hint="eastAsia"/>
          <w:lang w:val="en-US"/>
        </w:rPr>
        <w:t>.</w:t>
      </w:r>
      <w:r w:rsidRPr="00680791">
        <w:rPr>
          <w:lang w:val="en-US"/>
        </w:rPr>
        <w:t>5</w:t>
      </w:r>
      <w:r w:rsidRPr="00680791">
        <w:rPr>
          <w:rFonts w:hint="eastAsia"/>
          <w:lang w:val="en-US"/>
        </w:rPr>
        <w:tab/>
      </w:r>
      <w:r w:rsidRPr="00680791">
        <w:rPr>
          <w:lang w:val="en-US"/>
        </w:rPr>
        <w:t>Access</w:t>
      </w:r>
      <w:r w:rsidRPr="00680791">
        <w:t xml:space="preserve"> and mobility related policy information</w:t>
      </w:r>
      <w:bookmarkEnd w:id="171"/>
    </w:p>
    <w:p w14:paraId="57A74B35" w14:textId="77777777" w:rsidR="00FE0FB8" w:rsidRPr="00680791" w:rsidRDefault="00FE0FB8" w:rsidP="00FE0FB8">
      <w:pPr>
        <w:rPr>
          <w:rFonts w:eastAsia="DengXian"/>
        </w:rPr>
      </w:pPr>
      <w:r w:rsidRPr="00680791">
        <w:rPr>
          <w:rFonts w:eastAsia="DengXian"/>
        </w:rPr>
        <w:t>To enable the enforcement in the 5GC system of the access and mobility policy decisions made by the PCF for the control of the service area restrictions and RFSP Index, the 5GC system may provide the Access and mobility related policy control information from the PCF to the AMF.</w:t>
      </w:r>
    </w:p>
    <w:p w14:paraId="47FD0406" w14:textId="77777777" w:rsidR="00FE0FB8" w:rsidRPr="00680791" w:rsidRDefault="00FE0FB8" w:rsidP="00FE0FB8">
      <w:pPr>
        <w:rPr>
          <w:rFonts w:eastAsia="DengXian"/>
        </w:rPr>
      </w:pPr>
      <w:r w:rsidRPr="00680791">
        <w:rPr>
          <w:rFonts w:eastAsia="DengXian"/>
        </w:rPr>
        <w:t xml:space="preserve">Table 6.5-1 lists the </w:t>
      </w:r>
      <w:r w:rsidRPr="00680791">
        <w:rPr>
          <w:lang w:val="en-US"/>
        </w:rPr>
        <w:t>AMF access</w:t>
      </w:r>
      <w:r w:rsidRPr="00680791">
        <w:t xml:space="preserve"> and mobility related policy</w:t>
      </w:r>
      <w:r w:rsidRPr="00680791">
        <w:rPr>
          <w:rFonts w:eastAsia="DengXian"/>
        </w:rPr>
        <w:t xml:space="preserve"> information.</w:t>
      </w:r>
    </w:p>
    <w:p w14:paraId="509036DE" w14:textId="77777777" w:rsidR="00FE0FB8" w:rsidRPr="00680791" w:rsidRDefault="00FE0FB8" w:rsidP="00FE0FB8">
      <w:pPr>
        <w:pStyle w:val="TH"/>
        <w:rPr>
          <w:rFonts w:eastAsia="DengXian"/>
        </w:rPr>
      </w:pPr>
      <w:r w:rsidRPr="00680791">
        <w:rPr>
          <w:rFonts w:eastAsia="DengXian"/>
        </w:rPr>
        <w:t xml:space="preserve">Table 6.5-1: </w:t>
      </w:r>
      <w:r w:rsidRPr="00680791">
        <w:t>Access and mobility related policy control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FE0FB8" w:rsidRPr="00680791" w14:paraId="7BD9B29A" w14:textId="77777777" w:rsidTr="00945EA4">
        <w:trPr>
          <w:cantSplit/>
          <w:tblHeader/>
        </w:trPr>
        <w:tc>
          <w:tcPr>
            <w:tcW w:w="1531" w:type="dxa"/>
          </w:tcPr>
          <w:p w14:paraId="4795B093" w14:textId="77777777" w:rsidR="00FE0FB8" w:rsidRPr="00680791" w:rsidRDefault="00FE0FB8" w:rsidP="00945EA4">
            <w:pPr>
              <w:pStyle w:val="TAH"/>
            </w:pPr>
            <w:r w:rsidRPr="00680791">
              <w:t>Information name</w:t>
            </w:r>
          </w:p>
        </w:tc>
        <w:tc>
          <w:tcPr>
            <w:tcW w:w="2902" w:type="dxa"/>
          </w:tcPr>
          <w:p w14:paraId="54A3CDA5" w14:textId="77777777" w:rsidR="00FE0FB8" w:rsidRPr="00680791" w:rsidRDefault="00FE0FB8" w:rsidP="00945EA4">
            <w:pPr>
              <w:pStyle w:val="TAH"/>
            </w:pPr>
            <w:r w:rsidRPr="00680791">
              <w:t>Description</w:t>
            </w:r>
          </w:p>
        </w:tc>
        <w:tc>
          <w:tcPr>
            <w:tcW w:w="1759" w:type="dxa"/>
          </w:tcPr>
          <w:p w14:paraId="2B150F68" w14:textId="77777777" w:rsidR="00FE0FB8" w:rsidRPr="00680791" w:rsidRDefault="00FE0FB8" w:rsidP="00945EA4">
            <w:pPr>
              <w:pStyle w:val="TAH"/>
            </w:pPr>
            <w:r w:rsidRPr="00680791">
              <w:t>Category</w:t>
            </w:r>
          </w:p>
        </w:tc>
        <w:tc>
          <w:tcPr>
            <w:tcW w:w="1798" w:type="dxa"/>
          </w:tcPr>
          <w:p w14:paraId="61FCC1CD" w14:textId="77777777" w:rsidR="00FE0FB8" w:rsidRPr="00680791" w:rsidRDefault="00FE0FB8" w:rsidP="00945EA4">
            <w:pPr>
              <w:pStyle w:val="TAH"/>
            </w:pPr>
            <w:r w:rsidRPr="00680791">
              <w:t>PCF permitted to modify in a UE context in the AMF</w:t>
            </w:r>
          </w:p>
        </w:tc>
        <w:tc>
          <w:tcPr>
            <w:tcW w:w="1638" w:type="dxa"/>
          </w:tcPr>
          <w:p w14:paraId="38A3B814" w14:textId="77777777" w:rsidR="00FE0FB8" w:rsidRPr="00680791" w:rsidRDefault="00FE0FB8" w:rsidP="00945EA4">
            <w:pPr>
              <w:pStyle w:val="TAH"/>
            </w:pPr>
            <w:r w:rsidRPr="00680791">
              <w:t>Scope</w:t>
            </w:r>
          </w:p>
        </w:tc>
      </w:tr>
      <w:tr w:rsidR="00FE0FB8" w:rsidRPr="00680791" w14:paraId="55E2F5B5" w14:textId="77777777" w:rsidTr="00945EA4">
        <w:trPr>
          <w:cantSplit/>
        </w:trPr>
        <w:tc>
          <w:tcPr>
            <w:tcW w:w="1531" w:type="dxa"/>
          </w:tcPr>
          <w:p w14:paraId="69A5A7E4" w14:textId="77777777" w:rsidR="00FE0FB8" w:rsidRPr="00680791" w:rsidRDefault="00FE0FB8" w:rsidP="00945EA4">
            <w:pPr>
              <w:pStyle w:val="TAL"/>
              <w:rPr>
                <w:b/>
              </w:rPr>
            </w:pPr>
            <w:r w:rsidRPr="00680791">
              <w:rPr>
                <w:b/>
              </w:rPr>
              <w:t xml:space="preserve">Service Area Restrictions </w:t>
            </w:r>
          </w:p>
        </w:tc>
        <w:tc>
          <w:tcPr>
            <w:tcW w:w="2902" w:type="dxa"/>
          </w:tcPr>
          <w:p w14:paraId="1326D00A" w14:textId="77777777" w:rsidR="00FE0FB8" w:rsidRPr="00680791" w:rsidRDefault="00FE0FB8" w:rsidP="00945EA4">
            <w:pPr>
              <w:pStyle w:val="TAL"/>
            </w:pPr>
            <w:r w:rsidRPr="00680791">
              <w:rPr>
                <w:i/>
                <w:szCs w:val="18"/>
              </w:rPr>
              <w:t xml:space="preserve">This part defines the </w:t>
            </w:r>
            <w:r w:rsidRPr="00680791">
              <w:rPr>
                <w:i/>
                <w:szCs w:val="18"/>
                <w:lang w:val="en-US"/>
              </w:rPr>
              <w:t>service area restrictions</w:t>
            </w:r>
          </w:p>
        </w:tc>
        <w:tc>
          <w:tcPr>
            <w:tcW w:w="1759" w:type="dxa"/>
          </w:tcPr>
          <w:p w14:paraId="5307CCEC" w14:textId="77777777" w:rsidR="00FE0FB8" w:rsidRPr="00680791" w:rsidRDefault="00FE0FB8" w:rsidP="00945EA4">
            <w:pPr>
              <w:pStyle w:val="TAL"/>
              <w:rPr>
                <w:szCs w:val="18"/>
              </w:rPr>
            </w:pPr>
          </w:p>
        </w:tc>
        <w:tc>
          <w:tcPr>
            <w:tcW w:w="1798" w:type="dxa"/>
          </w:tcPr>
          <w:p w14:paraId="6D4D69E6" w14:textId="77777777" w:rsidR="00FE0FB8" w:rsidRPr="00680791" w:rsidRDefault="00FE0FB8" w:rsidP="00945EA4">
            <w:pPr>
              <w:pStyle w:val="TAL"/>
              <w:rPr>
                <w:szCs w:val="18"/>
              </w:rPr>
            </w:pPr>
          </w:p>
        </w:tc>
        <w:tc>
          <w:tcPr>
            <w:tcW w:w="1638" w:type="dxa"/>
          </w:tcPr>
          <w:p w14:paraId="4DE49989" w14:textId="77777777" w:rsidR="00FE0FB8" w:rsidRPr="00680791" w:rsidRDefault="00FE0FB8" w:rsidP="00945EA4">
            <w:pPr>
              <w:pStyle w:val="TAL"/>
              <w:rPr>
                <w:szCs w:val="18"/>
              </w:rPr>
            </w:pPr>
          </w:p>
        </w:tc>
      </w:tr>
      <w:tr w:rsidR="00FE0FB8" w:rsidRPr="00680791" w14:paraId="3995722A" w14:textId="77777777" w:rsidTr="00945EA4">
        <w:trPr>
          <w:cantSplit/>
        </w:trPr>
        <w:tc>
          <w:tcPr>
            <w:tcW w:w="1531" w:type="dxa"/>
          </w:tcPr>
          <w:p w14:paraId="7EF911E4" w14:textId="77777777" w:rsidR="00FE0FB8" w:rsidRPr="00680791" w:rsidRDefault="00FE0FB8" w:rsidP="00945EA4">
            <w:pPr>
              <w:pStyle w:val="TAL"/>
            </w:pPr>
            <w:r w:rsidRPr="00680791">
              <w:t>List of allowed TAIs.</w:t>
            </w:r>
          </w:p>
        </w:tc>
        <w:tc>
          <w:tcPr>
            <w:tcW w:w="2902" w:type="dxa"/>
          </w:tcPr>
          <w:p w14:paraId="343062AC" w14:textId="77777777" w:rsidR="00FE0FB8" w:rsidRPr="00680791" w:rsidRDefault="00FE0FB8" w:rsidP="00945EA4">
            <w:pPr>
              <w:pStyle w:val="TAL"/>
            </w:pPr>
            <w:r w:rsidRPr="00680791">
              <w:t>List of allowed TA</w:t>
            </w:r>
            <w:r w:rsidRPr="00680791">
              <w:rPr>
                <w:lang w:val="en-US"/>
              </w:rPr>
              <w:t>I</w:t>
            </w:r>
            <w:r w:rsidRPr="00680791">
              <w:t>s</w:t>
            </w:r>
          </w:p>
          <w:p w14:paraId="3F462A4A" w14:textId="77777777" w:rsidR="00FE0FB8" w:rsidRPr="00680791" w:rsidRDefault="00FE0FB8" w:rsidP="00945EA4">
            <w:pPr>
              <w:pStyle w:val="TAL"/>
            </w:pPr>
            <w:r w:rsidRPr="00680791">
              <w:t>(NOTE 3) (NOTE 4)</w:t>
            </w:r>
            <w:r w:rsidRPr="00680791">
              <w:rPr>
                <w:lang w:val="en-US"/>
              </w:rPr>
              <w:t>.</w:t>
            </w:r>
          </w:p>
        </w:tc>
        <w:tc>
          <w:tcPr>
            <w:tcW w:w="1759" w:type="dxa"/>
          </w:tcPr>
          <w:p w14:paraId="01D12F81" w14:textId="77777777" w:rsidR="00FE0FB8" w:rsidRPr="00680791" w:rsidRDefault="00FE0FB8" w:rsidP="00945EA4">
            <w:pPr>
              <w:pStyle w:val="TAL"/>
              <w:rPr>
                <w:szCs w:val="18"/>
              </w:rPr>
            </w:pPr>
            <w:r w:rsidRPr="00680791">
              <w:rPr>
                <w:szCs w:val="18"/>
              </w:rPr>
              <w:t>Conditional</w:t>
            </w:r>
          </w:p>
          <w:p w14:paraId="51181A70" w14:textId="77777777" w:rsidR="00FE0FB8" w:rsidRPr="00680791" w:rsidRDefault="00FE0FB8" w:rsidP="00945EA4">
            <w:pPr>
              <w:pStyle w:val="TAL"/>
              <w:rPr>
                <w:szCs w:val="18"/>
              </w:rPr>
            </w:pPr>
            <w:r w:rsidRPr="00680791">
              <w:rPr>
                <w:szCs w:val="18"/>
                <w:lang w:val="es-ES_tradnl"/>
              </w:rPr>
              <w:t>(NOTE 1)</w:t>
            </w:r>
          </w:p>
        </w:tc>
        <w:tc>
          <w:tcPr>
            <w:tcW w:w="1798" w:type="dxa"/>
          </w:tcPr>
          <w:p w14:paraId="24BB2BD5" w14:textId="77777777" w:rsidR="00FE0FB8" w:rsidRPr="00680791" w:rsidRDefault="00FE0FB8" w:rsidP="00945EA4">
            <w:pPr>
              <w:pStyle w:val="TAL"/>
              <w:rPr>
                <w:szCs w:val="18"/>
              </w:rPr>
            </w:pPr>
            <w:r w:rsidRPr="00680791">
              <w:rPr>
                <w:szCs w:val="18"/>
              </w:rPr>
              <w:t>Yes</w:t>
            </w:r>
          </w:p>
        </w:tc>
        <w:tc>
          <w:tcPr>
            <w:tcW w:w="1638" w:type="dxa"/>
          </w:tcPr>
          <w:p w14:paraId="3B8D5F7F" w14:textId="77777777" w:rsidR="00FE0FB8" w:rsidRPr="00680791" w:rsidRDefault="00FE0FB8" w:rsidP="00945EA4">
            <w:pPr>
              <w:pStyle w:val="TAL"/>
              <w:rPr>
                <w:szCs w:val="18"/>
              </w:rPr>
            </w:pPr>
            <w:r w:rsidRPr="00680791">
              <w:rPr>
                <w:szCs w:val="18"/>
              </w:rPr>
              <w:t>UE context</w:t>
            </w:r>
          </w:p>
        </w:tc>
      </w:tr>
      <w:tr w:rsidR="00FE0FB8" w:rsidRPr="00680791" w14:paraId="52FA3211" w14:textId="77777777" w:rsidTr="00945EA4">
        <w:trPr>
          <w:cantSplit/>
        </w:trPr>
        <w:tc>
          <w:tcPr>
            <w:tcW w:w="1531" w:type="dxa"/>
          </w:tcPr>
          <w:p w14:paraId="354985BB" w14:textId="77777777" w:rsidR="00FE0FB8" w:rsidRPr="00680791" w:rsidRDefault="00FE0FB8" w:rsidP="00945EA4">
            <w:pPr>
              <w:pStyle w:val="TAL"/>
            </w:pPr>
            <w:r w:rsidRPr="00680791">
              <w:t>List of non-allowed TAIs.</w:t>
            </w:r>
          </w:p>
        </w:tc>
        <w:tc>
          <w:tcPr>
            <w:tcW w:w="2902" w:type="dxa"/>
          </w:tcPr>
          <w:p w14:paraId="609C33EB" w14:textId="77777777" w:rsidR="00FE0FB8" w:rsidRPr="00680791" w:rsidRDefault="00FE0FB8" w:rsidP="00945EA4">
            <w:pPr>
              <w:pStyle w:val="TAL"/>
            </w:pPr>
            <w:r w:rsidRPr="00680791">
              <w:t>List of non-allowed TA</w:t>
            </w:r>
            <w:r w:rsidRPr="00680791">
              <w:rPr>
                <w:lang w:val="en-US"/>
              </w:rPr>
              <w:t>I</w:t>
            </w:r>
            <w:r w:rsidRPr="00680791">
              <w:t>s</w:t>
            </w:r>
          </w:p>
          <w:p w14:paraId="6380A82B" w14:textId="77777777" w:rsidR="00FE0FB8" w:rsidRPr="00680791" w:rsidRDefault="00FE0FB8" w:rsidP="00945EA4">
            <w:pPr>
              <w:pStyle w:val="TAL"/>
            </w:pPr>
            <w:r w:rsidRPr="00680791">
              <w:t xml:space="preserve"> (NOTE 3)</w:t>
            </w:r>
            <w:r w:rsidRPr="00680791">
              <w:rPr>
                <w:lang w:val="en-US"/>
              </w:rPr>
              <w:t>.</w:t>
            </w:r>
          </w:p>
        </w:tc>
        <w:tc>
          <w:tcPr>
            <w:tcW w:w="1759" w:type="dxa"/>
          </w:tcPr>
          <w:p w14:paraId="59C065BE" w14:textId="77777777" w:rsidR="00FE0FB8" w:rsidRPr="00680791" w:rsidRDefault="00FE0FB8" w:rsidP="00945EA4">
            <w:pPr>
              <w:pStyle w:val="TAL"/>
              <w:rPr>
                <w:szCs w:val="18"/>
              </w:rPr>
            </w:pPr>
            <w:r w:rsidRPr="00680791">
              <w:rPr>
                <w:szCs w:val="18"/>
              </w:rPr>
              <w:t>Conditional</w:t>
            </w:r>
          </w:p>
          <w:p w14:paraId="450C07FC" w14:textId="77777777" w:rsidR="00FE0FB8" w:rsidRPr="00680791" w:rsidRDefault="00FE0FB8" w:rsidP="00945EA4">
            <w:pPr>
              <w:pStyle w:val="TAL"/>
              <w:rPr>
                <w:szCs w:val="18"/>
              </w:rPr>
            </w:pPr>
            <w:r w:rsidRPr="00680791">
              <w:rPr>
                <w:szCs w:val="18"/>
                <w:lang w:val="es-ES_tradnl"/>
              </w:rPr>
              <w:t>(NOTE 1)</w:t>
            </w:r>
          </w:p>
        </w:tc>
        <w:tc>
          <w:tcPr>
            <w:tcW w:w="1798" w:type="dxa"/>
          </w:tcPr>
          <w:p w14:paraId="799B1FD7" w14:textId="77777777" w:rsidR="00FE0FB8" w:rsidRPr="00680791" w:rsidRDefault="00FE0FB8" w:rsidP="00945EA4">
            <w:pPr>
              <w:pStyle w:val="TAL"/>
              <w:rPr>
                <w:szCs w:val="18"/>
              </w:rPr>
            </w:pPr>
            <w:r w:rsidRPr="00680791">
              <w:rPr>
                <w:szCs w:val="18"/>
              </w:rPr>
              <w:t>Yes</w:t>
            </w:r>
          </w:p>
        </w:tc>
        <w:tc>
          <w:tcPr>
            <w:tcW w:w="1638" w:type="dxa"/>
          </w:tcPr>
          <w:p w14:paraId="4F217E61" w14:textId="77777777" w:rsidR="00FE0FB8" w:rsidRPr="00680791" w:rsidRDefault="00FE0FB8" w:rsidP="00945EA4">
            <w:pPr>
              <w:pStyle w:val="TAL"/>
              <w:rPr>
                <w:szCs w:val="18"/>
              </w:rPr>
            </w:pPr>
            <w:r w:rsidRPr="00680791">
              <w:rPr>
                <w:szCs w:val="18"/>
              </w:rPr>
              <w:t>UE context</w:t>
            </w:r>
          </w:p>
        </w:tc>
      </w:tr>
      <w:tr w:rsidR="00FE0FB8" w:rsidRPr="00680791" w14:paraId="4F8731BE" w14:textId="77777777" w:rsidTr="00945EA4">
        <w:trPr>
          <w:cantSplit/>
        </w:trPr>
        <w:tc>
          <w:tcPr>
            <w:tcW w:w="1531" w:type="dxa"/>
          </w:tcPr>
          <w:p w14:paraId="635FA66B" w14:textId="77777777" w:rsidR="00FE0FB8" w:rsidRPr="00680791" w:rsidRDefault="00FE0FB8" w:rsidP="00945EA4">
            <w:pPr>
              <w:pStyle w:val="TAL"/>
            </w:pPr>
            <w:r w:rsidRPr="00680791">
              <w:t>Maximum number of allowed TA</w:t>
            </w:r>
            <w:r w:rsidRPr="00680791">
              <w:rPr>
                <w:lang w:val="en-US"/>
              </w:rPr>
              <w:t>I</w:t>
            </w:r>
            <w:r w:rsidRPr="00680791">
              <w:t>s</w:t>
            </w:r>
          </w:p>
        </w:tc>
        <w:tc>
          <w:tcPr>
            <w:tcW w:w="2902" w:type="dxa"/>
          </w:tcPr>
          <w:p w14:paraId="67803474" w14:textId="77777777" w:rsidR="00FE0FB8" w:rsidRPr="00680791" w:rsidRDefault="00FE0FB8" w:rsidP="00945EA4">
            <w:pPr>
              <w:pStyle w:val="TAL"/>
            </w:pPr>
            <w:r w:rsidRPr="00680791">
              <w:t>The maximum number of allowed TA</w:t>
            </w:r>
            <w:r w:rsidRPr="00680791">
              <w:rPr>
                <w:lang w:val="en-US"/>
              </w:rPr>
              <w:t>I</w:t>
            </w:r>
            <w:r w:rsidRPr="00680791">
              <w:t>s.</w:t>
            </w:r>
          </w:p>
          <w:p w14:paraId="3C694153" w14:textId="77777777" w:rsidR="00FE0FB8" w:rsidRPr="00680791" w:rsidRDefault="00FE0FB8" w:rsidP="00945EA4">
            <w:pPr>
              <w:pStyle w:val="TAL"/>
            </w:pPr>
            <w:r w:rsidRPr="00680791">
              <w:t>(NOTE 4)</w:t>
            </w:r>
          </w:p>
        </w:tc>
        <w:tc>
          <w:tcPr>
            <w:tcW w:w="1759" w:type="dxa"/>
          </w:tcPr>
          <w:p w14:paraId="2CFBD84F" w14:textId="77777777" w:rsidR="00FE0FB8" w:rsidRPr="00680791" w:rsidRDefault="00FE0FB8" w:rsidP="00945EA4">
            <w:pPr>
              <w:pStyle w:val="TAL"/>
              <w:rPr>
                <w:szCs w:val="18"/>
              </w:rPr>
            </w:pPr>
            <w:r w:rsidRPr="00680791">
              <w:rPr>
                <w:szCs w:val="18"/>
              </w:rPr>
              <w:t>Conditional</w:t>
            </w:r>
          </w:p>
          <w:p w14:paraId="54A6094B" w14:textId="77777777" w:rsidR="00FE0FB8" w:rsidRPr="00680791" w:rsidRDefault="00FE0FB8" w:rsidP="00945EA4">
            <w:pPr>
              <w:pStyle w:val="TAL"/>
              <w:rPr>
                <w:szCs w:val="18"/>
              </w:rPr>
            </w:pPr>
            <w:r w:rsidRPr="00680791">
              <w:rPr>
                <w:szCs w:val="18"/>
                <w:lang w:val="es-ES_tradnl"/>
              </w:rPr>
              <w:t>(NOTE 1)</w:t>
            </w:r>
          </w:p>
        </w:tc>
        <w:tc>
          <w:tcPr>
            <w:tcW w:w="1798" w:type="dxa"/>
          </w:tcPr>
          <w:p w14:paraId="00BF5DBD" w14:textId="77777777" w:rsidR="00FE0FB8" w:rsidRPr="00680791" w:rsidRDefault="00FE0FB8" w:rsidP="00945EA4">
            <w:pPr>
              <w:pStyle w:val="TAL"/>
              <w:rPr>
                <w:szCs w:val="18"/>
              </w:rPr>
            </w:pPr>
            <w:r w:rsidRPr="00680791">
              <w:rPr>
                <w:szCs w:val="18"/>
              </w:rPr>
              <w:t>Yes</w:t>
            </w:r>
          </w:p>
        </w:tc>
        <w:tc>
          <w:tcPr>
            <w:tcW w:w="1638" w:type="dxa"/>
          </w:tcPr>
          <w:p w14:paraId="487BC6D2" w14:textId="77777777" w:rsidR="00FE0FB8" w:rsidRPr="00680791" w:rsidRDefault="00FE0FB8" w:rsidP="00945EA4">
            <w:pPr>
              <w:pStyle w:val="TAL"/>
              <w:rPr>
                <w:szCs w:val="18"/>
              </w:rPr>
            </w:pPr>
            <w:r w:rsidRPr="00680791">
              <w:rPr>
                <w:szCs w:val="18"/>
              </w:rPr>
              <w:t>UE context</w:t>
            </w:r>
          </w:p>
        </w:tc>
      </w:tr>
      <w:tr w:rsidR="00FE0FB8" w:rsidRPr="00680791" w14:paraId="551C6463" w14:textId="77777777" w:rsidTr="00945EA4">
        <w:trPr>
          <w:cantSplit/>
        </w:trPr>
        <w:tc>
          <w:tcPr>
            <w:tcW w:w="1531" w:type="dxa"/>
          </w:tcPr>
          <w:p w14:paraId="108C27F5" w14:textId="77777777" w:rsidR="00FE0FB8" w:rsidRPr="00680791" w:rsidRDefault="00FE0FB8" w:rsidP="00945EA4">
            <w:pPr>
              <w:pStyle w:val="TAL"/>
              <w:rPr>
                <w:b/>
              </w:rPr>
            </w:pPr>
            <w:r w:rsidRPr="00680791">
              <w:rPr>
                <w:b/>
              </w:rPr>
              <w:t>RFSP Index</w:t>
            </w:r>
          </w:p>
        </w:tc>
        <w:tc>
          <w:tcPr>
            <w:tcW w:w="2902" w:type="dxa"/>
          </w:tcPr>
          <w:p w14:paraId="6BE5A4FD" w14:textId="77777777" w:rsidR="00FE0FB8" w:rsidRPr="00680791" w:rsidRDefault="00FE0FB8" w:rsidP="00945EA4">
            <w:pPr>
              <w:pStyle w:val="TAL"/>
            </w:pPr>
            <w:r w:rsidRPr="00680791">
              <w:rPr>
                <w:i/>
                <w:szCs w:val="18"/>
              </w:rPr>
              <w:t>This part defines the RFSP index</w:t>
            </w:r>
          </w:p>
        </w:tc>
        <w:tc>
          <w:tcPr>
            <w:tcW w:w="1759" w:type="dxa"/>
          </w:tcPr>
          <w:p w14:paraId="63F76695" w14:textId="77777777" w:rsidR="00FE0FB8" w:rsidRPr="00680791" w:rsidRDefault="00FE0FB8" w:rsidP="00945EA4">
            <w:pPr>
              <w:pStyle w:val="TAL"/>
              <w:rPr>
                <w:szCs w:val="18"/>
              </w:rPr>
            </w:pPr>
          </w:p>
        </w:tc>
        <w:tc>
          <w:tcPr>
            <w:tcW w:w="1798" w:type="dxa"/>
          </w:tcPr>
          <w:p w14:paraId="252758E4" w14:textId="77777777" w:rsidR="00FE0FB8" w:rsidRPr="00680791" w:rsidRDefault="00FE0FB8" w:rsidP="00945EA4">
            <w:pPr>
              <w:pStyle w:val="TAL"/>
              <w:rPr>
                <w:szCs w:val="18"/>
              </w:rPr>
            </w:pPr>
          </w:p>
        </w:tc>
        <w:tc>
          <w:tcPr>
            <w:tcW w:w="1638" w:type="dxa"/>
          </w:tcPr>
          <w:p w14:paraId="7189F8D8" w14:textId="77777777" w:rsidR="00FE0FB8" w:rsidRPr="00680791" w:rsidRDefault="00FE0FB8" w:rsidP="00945EA4">
            <w:pPr>
              <w:pStyle w:val="TAL"/>
              <w:rPr>
                <w:szCs w:val="18"/>
              </w:rPr>
            </w:pPr>
          </w:p>
        </w:tc>
      </w:tr>
      <w:tr w:rsidR="00FE0FB8" w:rsidRPr="00680791" w14:paraId="73553CA2" w14:textId="77777777" w:rsidTr="00945EA4">
        <w:trPr>
          <w:cantSplit/>
        </w:trPr>
        <w:tc>
          <w:tcPr>
            <w:tcW w:w="1531" w:type="dxa"/>
          </w:tcPr>
          <w:p w14:paraId="3D4415CA" w14:textId="77777777" w:rsidR="00FE0FB8" w:rsidRPr="00680791" w:rsidRDefault="00FE0FB8" w:rsidP="00945EA4">
            <w:pPr>
              <w:pStyle w:val="TAL"/>
            </w:pPr>
            <w:r w:rsidRPr="00680791">
              <w:t>RFSP Index</w:t>
            </w:r>
          </w:p>
        </w:tc>
        <w:tc>
          <w:tcPr>
            <w:tcW w:w="2902" w:type="dxa"/>
          </w:tcPr>
          <w:p w14:paraId="7804A877" w14:textId="77777777" w:rsidR="00FE0FB8" w:rsidRPr="00680791" w:rsidRDefault="00FE0FB8" w:rsidP="00945EA4">
            <w:pPr>
              <w:pStyle w:val="TAL"/>
            </w:pPr>
            <w:r w:rsidRPr="00680791">
              <w:t>Defines the RFSP Index that applies for a UE</w:t>
            </w:r>
          </w:p>
        </w:tc>
        <w:tc>
          <w:tcPr>
            <w:tcW w:w="1759" w:type="dxa"/>
          </w:tcPr>
          <w:p w14:paraId="65BFE560" w14:textId="77777777" w:rsidR="00FE0FB8" w:rsidRPr="00680791" w:rsidRDefault="00FE0FB8" w:rsidP="00945EA4">
            <w:pPr>
              <w:pStyle w:val="TAL"/>
              <w:rPr>
                <w:szCs w:val="18"/>
              </w:rPr>
            </w:pPr>
            <w:r w:rsidRPr="00680791">
              <w:rPr>
                <w:szCs w:val="18"/>
              </w:rPr>
              <w:t>Conditional</w:t>
            </w:r>
          </w:p>
          <w:p w14:paraId="0DCF6F5E" w14:textId="77777777" w:rsidR="00FE0FB8" w:rsidRPr="00680791" w:rsidRDefault="00FE0FB8" w:rsidP="00945EA4">
            <w:pPr>
              <w:pStyle w:val="TAL"/>
              <w:rPr>
                <w:szCs w:val="18"/>
              </w:rPr>
            </w:pPr>
            <w:r w:rsidRPr="00680791">
              <w:rPr>
                <w:szCs w:val="18"/>
                <w:lang w:val="es-ES_tradnl"/>
              </w:rPr>
              <w:t>(NOTE 2)</w:t>
            </w:r>
          </w:p>
        </w:tc>
        <w:tc>
          <w:tcPr>
            <w:tcW w:w="1798" w:type="dxa"/>
          </w:tcPr>
          <w:p w14:paraId="69F0144E" w14:textId="77777777" w:rsidR="00FE0FB8" w:rsidRPr="00680791" w:rsidRDefault="00FE0FB8" w:rsidP="00945EA4">
            <w:pPr>
              <w:pStyle w:val="TAL"/>
              <w:rPr>
                <w:szCs w:val="18"/>
              </w:rPr>
            </w:pPr>
            <w:r w:rsidRPr="00680791">
              <w:rPr>
                <w:szCs w:val="18"/>
              </w:rPr>
              <w:t>Yes</w:t>
            </w:r>
          </w:p>
        </w:tc>
        <w:tc>
          <w:tcPr>
            <w:tcW w:w="1638" w:type="dxa"/>
          </w:tcPr>
          <w:p w14:paraId="3A47E627" w14:textId="77777777" w:rsidR="00FE0FB8" w:rsidRPr="00680791" w:rsidRDefault="00FE0FB8" w:rsidP="00945EA4">
            <w:pPr>
              <w:pStyle w:val="TAL"/>
              <w:rPr>
                <w:szCs w:val="18"/>
              </w:rPr>
            </w:pPr>
            <w:r w:rsidRPr="00680791">
              <w:rPr>
                <w:szCs w:val="18"/>
              </w:rPr>
              <w:t>UE context</w:t>
            </w:r>
          </w:p>
        </w:tc>
      </w:tr>
      <w:tr w:rsidR="00FE0FB8" w:rsidRPr="00680791" w14:paraId="769A52D3" w14:textId="77777777" w:rsidTr="00945EA4">
        <w:trPr>
          <w:cantSplit/>
        </w:trPr>
        <w:tc>
          <w:tcPr>
            <w:tcW w:w="1531" w:type="dxa"/>
          </w:tcPr>
          <w:p w14:paraId="28040438" w14:textId="77777777" w:rsidR="00FE0FB8" w:rsidRPr="00680791" w:rsidRDefault="00FE0FB8" w:rsidP="00945EA4">
            <w:pPr>
              <w:pStyle w:val="TAL"/>
            </w:pPr>
            <w:r w:rsidRPr="00680791">
              <w:t>UE-AMBR</w:t>
            </w:r>
          </w:p>
        </w:tc>
        <w:tc>
          <w:tcPr>
            <w:tcW w:w="2902" w:type="dxa"/>
          </w:tcPr>
          <w:p w14:paraId="3D22AB71" w14:textId="77777777" w:rsidR="00FE0FB8" w:rsidRPr="00680791" w:rsidRDefault="00FE0FB8" w:rsidP="00945EA4">
            <w:pPr>
              <w:pStyle w:val="TAL"/>
            </w:pPr>
            <w:r w:rsidRPr="00680791">
              <w:t>This defines the UE-AMBR value that applies for a UE</w:t>
            </w:r>
          </w:p>
        </w:tc>
        <w:tc>
          <w:tcPr>
            <w:tcW w:w="1759" w:type="dxa"/>
          </w:tcPr>
          <w:p w14:paraId="7617D262" w14:textId="77777777" w:rsidR="00FE0FB8" w:rsidRPr="00680791" w:rsidRDefault="00FE0FB8" w:rsidP="00945EA4">
            <w:pPr>
              <w:pStyle w:val="TAL"/>
              <w:rPr>
                <w:szCs w:val="18"/>
              </w:rPr>
            </w:pPr>
            <w:r w:rsidRPr="00680791">
              <w:rPr>
                <w:szCs w:val="18"/>
              </w:rPr>
              <w:t>Conditional</w:t>
            </w:r>
          </w:p>
          <w:p w14:paraId="0AEEEC9F" w14:textId="77777777" w:rsidR="00FE0FB8" w:rsidRPr="00680791" w:rsidRDefault="00FE0FB8" w:rsidP="00945EA4">
            <w:pPr>
              <w:pStyle w:val="TAL"/>
              <w:rPr>
                <w:szCs w:val="18"/>
              </w:rPr>
            </w:pPr>
            <w:r w:rsidRPr="00680791">
              <w:rPr>
                <w:szCs w:val="18"/>
              </w:rPr>
              <w:t>(NOTE 5)</w:t>
            </w:r>
          </w:p>
        </w:tc>
        <w:tc>
          <w:tcPr>
            <w:tcW w:w="1798" w:type="dxa"/>
          </w:tcPr>
          <w:p w14:paraId="0AF83C59" w14:textId="77777777" w:rsidR="00FE0FB8" w:rsidRPr="00680791" w:rsidRDefault="00FE0FB8" w:rsidP="00945EA4">
            <w:pPr>
              <w:pStyle w:val="TAL"/>
              <w:rPr>
                <w:szCs w:val="18"/>
              </w:rPr>
            </w:pPr>
            <w:r w:rsidRPr="00680791">
              <w:rPr>
                <w:szCs w:val="18"/>
              </w:rPr>
              <w:t>Yes</w:t>
            </w:r>
          </w:p>
        </w:tc>
        <w:tc>
          <w:tcPr>
            <w:tcW w:w="1638" w:type="dxa"/>
          </w:tcPr>
          <w:p w14:paraId="702FD8BA" w14:textId="77777777" w:rsidR="00FE0FB8" w:rsidRPr="00680791" w:rsidRDefault="00FE0FB8" w:rsidP="00945EA4">
            <w:pPr>
              <w:pStyle w:val="TAL"/>
              <w:rPr>
                <w:szCs w:val="18"/>
              </w:rPr>
            </w:pPr>
            <w:r w:rsidRPr="00680791">
              <w:rPr>
                <w:szCs w:val="18"/>
              </w:rPr>
              <w:t>UE context</w:t>
            </w:r>
          </w:p>
        </w:tc>
      </w:tr>
      <w:tr w:rsidR="005653B4" w:rsidRPr="00680791" w14:paraId="3317BFBD" w14:textId="77777777" w:rsidTr="00945EA4">
        <w:trPr>
          <w:cantSplit/>
          <w:ins w:id="172" w:author="Ericsson User 1" w:date="2019-06-12T10:59:00Z"/>
        </w:trPr>
        <w:tc>
          <w:tcPr>
            <w:tcW w:w="1531" w:type="dxa"/>
          </w:tcPr>
          <w:p w14:paraId="057725D3" w14:textId="79C4ABF7" w:rsidR="005653B4" w:rsidRPr="00680791" w:rsidRDefault="005653B4" w:rsidP="005653B4">
            <w:pPr>
              <w:pStyle w:val="TAL"/>
              <w:rPr>
                <w:ins w:id="173" w:author="Ericsson User 1" w:date="2019-06-12T10:59:00Z"/>
              </w:rPr>
            </w:pPr>
            <w:ins w:id="174" w:author="Ericsson User 1" w:date="2019-06-12T10:59:00Z">
              <w:r w:rsidRPr="00680791">
                <w:rPr>
                  <w:b/>
                </w:rPr>
                <w:t>SMF selection</w:t>
              </w:r>
            </w:ins>
            <w:ins w:id="175" w:author="Huawei3" w:date="2019-07-03T15:38:00Z">
              <w:r w:rsidR="00571977">
                <w:rPr>
                  <w:b/>
                </w:rPr>
                <w:t xml:space="preserve"> management</w:t>
              </w:r>
            </w:ins>
          </w:p>
        </w:tc>
        <w:tc>
          <w:tcPr>
            <w:tcW w:w="2902" w:type="dxa"/>
          </w:tcPr>
          <w:p w14:paraId="46F2CFF1" w14:textId="63FCF15F" w:rsidR="005653B4" w:rsidRPr="00680791" w:rsidRDefault="005653B4" w:rsidP="005653B4">
            <w:pPr>
              <w:pStyle w:val="TAL"/>
              <w:rPr>
                <w:ins w:id="176" w:author="Ericsson User 1" w:date="2019-06-12T10:59:00Z"/>
              </w:rPr>
            </w:pPr>
            <w:ins w:id="177" w:author="Ericsson User 1" w:date="2019-06-12T10:59:00Z">
              <w:r w:rsidRPr="00680791">
                <w:rPr>
                  <w:i/>
                </w:rPr>
                <w:t xml:space="preserve">This part </w:t>
              </w:r>
            </w:ins>
            <w:ins w:id="178" w:author="Ericsson User 2" w:date="2019-06-17T13:08:00Z">
              <w:r w:rsidR="005A1242" w:rsidRPr="00680791">
                <w:rPr>
                  <w:i/>
                </w:rPr>
                <w:t>defines</w:t>
              </w:r>
            </w:ins>
            <w:ins w:id="179" w:author="Ericsson User 1" w:date="2019-06-12T10:59:00Z">
              <w:r w:rsidRPr="00680791">
                <w:rPr>
                  <w:i/>
                </w:rPr>
                <w:t xml:space="preserve"> the SMF selection</w:t>
              </w:r>
            </w:ins>
            <w:ins w:id="180" w:author="Huawei3" w:date="2019-07-03T15:39:00Z">
              <w:r w:rsidR="00571977">
                <w:rPr>
                  <w:i/>
                </w:rPr>
                <w:t xml:space="preserve"> management instructions</w:t>
              </w:r>
            </w:ins>
          </w:p>
        </w:tc>
        <w:tc>
          <w:tcPr>
            <w:tcW w:w="1759" w:type="dxa"/>
          </w:tcPr>
          <w:p w14:paraId="6C20248B" w14:textId="77777777" w:rsidR="005653B4" w:rsidRPr="00680791" w:rsidRDefault="005653B4" w:rsidP="005653B4">
            <w:pPr>
              <w:pStyle w:val="TAL"/>
              <w:rPr>
                <w:ins w:id="181" w:author="Ericsson User 1" w:date="2019-06-12T10:59:00Z"/>
                <w:szCs w:val="18"/>
              </w:rPr>
            </w:pPr>
          </w:p>
        </w:tc>
        <w:tc>
          <w:tcPr>
            <w:tcW w:w="1798" w:type="dxa"/>
          </w:tcPr>
          <w:p w14:paraId="2826DA17" w14:textId="77777777" w:rsidR="005653B4" w:rsidRPr="00680791" w:rsidRDefault="005653B4" w:rsidP="005653B4">
            <w:pPr>
              <w:pStyle w:val="TAL"/>
              <w:rPr>
                <w:ins w:id="182" w:author="Ericsson User 1" w:date="2019-06-12T10:59:00Z"/>
                <w:szCs w:val="18"/>
              </w:rPr>
            </w:pPr>
          </w:p>
        </w:tc>
        <w:tc>
          <w:tcPr>
            <w:tcW w:w="1638" w:type="dxa"/>
          </w:tcPr>
          <w:p w14:paraId="758965EA" w14:textId="77777777" w:rsidR="005653B4" w:rsidRPr="00680791" w:rsidRDefault="005653B4" w:rsidP="005653B4">
            <w:pPr>
              <w:pStyle w:val="TAL"/>
              <w:rPr>
                <w:ins w:id="183" w:author="Ericsson User 1" w:date="2019-06-12T10:59:00Z"/>
                <w:szCs w:val="18"/>
              </w:rPr>
            </w:pPr>
          </w:p>
        </w:tc>
      </w:tr>
      <w:tr w:rsidR="00A26B9F" w:rsidRPr="00680791" w14:paraId="75CF9821" w14:textId="77777777" w:rsidTr="0045544D">
        <w:trPr>
          <w:cantSplit/>
          <w:ins w:id="184" w:author="Ericsson User 1" w:date="2019-06-12T11:00:00Z"/>
        </w:trPr>
        <w:tc>
          <w:tcPr>
            <w:tcW w:w="1531" w:type="dxa"/>
            <w:shd w:val="clear" w:color="auto" w:fill="auto"/>
          </w:tcPr>
          <w:p w14:paraId="27568774" w14:textId="4C2DE780" w:rsidR="00A26B9F" w:rsidRPr="0045544D" w:rsidRDefault="009E552A" w:rsidP="00A26B9F">
            <w:pPr>
              <w:pStyle w:val="TAL"/>
              <w:rPr>
                <w:ins w:id="185" w:author="Ericsson User 1" w:date="2019-06-12T11:00:00Z"/>
                <w:b/>
              </w:rPr>
            </w:pPr>
            <w:bookmarkStart w:id="186" w:name="_Hlk12590568"/>
            <w:ins w:id="187" w:author="Ericsson User 4" w:date="2019-06-28T04:55:00Z">
              <w:r w:rsidRPr="0045544D">
                <w:t>DNN repla</w:t>
              </w:r>
            </w:ins>
            <w:ins w:id="188" w:author="Ericsson User 4" w:date="2019-06-28T04:56:00Z">
              <w:r w:rsidRPr="0045544D">
                <w:t>cement</w:t>
              </w:r>
            </w:ins>
            <w:ins w:id="189" w:author="Ericsson User 4" w:date="2019-06-28T04:55:00Z">
              <w:r w:rsidRPr="0045544D">
                <w:t xml:space="preserve"> of </w:t>
              </w:r>
            </w:ins>
            <w:ins w:id="190" w:author="Ericsson User 4" w:date="2019-06-28T04:57:00Z">
              <w:r w:rsidRPr="0045544D">
                <w:t>unsupported</w:t>
              </w:r>
            </w:ins>
            <w:ins w:id="191" w:author="Ericsson User 4" w:date="2019-06-28T04:55:00Z">
              <w:r w:rsidRPr="0045544D">
                <w:t xml:space="preserve"> DNNs</w:t>
              </w:r>
            </w:ins>
          </w:p>
        </w:tc>
        <w:tc>
          <w:tcPr>
            <w:tcW w:w="2902" w:type="dxa"/>
            <w:shd w:val="clear" w:color="auto" w:fill="auto"/>
          </w:tcPr>
          <w:p w14:paraId="3D974209" w14:textId="764E8AC3" w:rsidR="00A26B9F" w:rsidRPr="0045544D" w:rsidRDefault="00A26B9F" w:rsidP="00A26B9F">
            <w:pPr>
              <w:pStyle w:val="TAL"/>
              <w:rPr>
                <w:ins w:id="192" w:author="Ericsson User 1" w:date="2019-06-12T11:00:00Z"/>
                <w:i/>
              </w:rPr>
            </w:pPr>
            <w:ins w:id="193" w:author="Ericsson User 1" w:date="2019-06-12T11:00:00Z">
              <w:r w:rsidRPr="0045544D">
                <w:t xml:space="preserve">Defines if a UE requested unsupported DNN </w:t>
              </w:r>
            </w:ins>
            <w:ins w:id="194" w:author="Ericsson User 4" w:date="2019-06-28T05:00:00Z">
              <w:r w:rsidR="00746DCE" w:rsidRPr="0045544D">
                <w:t>is requested for replacement by PCF</w:t>
              </w:r>
            </w:ins>
          </w:p>
        </w:tc>
        <w:tc>
          <w:tcPr>
            <w:tcW w:w="1759" w:type="dxa"/>
            <w:shd w:val="clear" w:color="auto" w:fill="auto"/>
          </w:tcPr>
          <w:p w14:paraId="6E3D7292" w14:textId="77777777" w:rsidR="007A7EAC" w:rsidRPr="00680791" w:rsidRDefault="00A26B9F" w:rsidP="007A7EAC">
            <w:pPr>
              <w:pStyle w:val="TAL"/>
              <w:rPr>
                <w:ins w:id="195" w:author="Ericsson User 3" w:date="2019-06-27T10:36:00Z"/>
                <w:szCs w:val="18"/>
              </w:rPr>
            </w:pPr>
            <w:ins w:id="196" w:author="Ericsson User 1" w:date="2019-06-12T11:00:00Z">
              <w:r w:rsidRPr="00680791">
                <w:rPr>
                  <w:szCs w:val="18"/>
                </w:rPr>
                <w:t>Conditional</w:t>
              </w:r>
            </w:ins>
          </w:p>
          <w:p w14:paraId="466141F3" w14:textId="006C42DB" w:rsidR="007A7EAC" w:rsidRPr="00680791" w:rsidRDefault="00413D17" w:rsidP="007A7EAC">
            <w:pPr>
              <w:pStyle w:val="TAL"/>
              <w:rPr>
                <w:ins w:id="197" w:author="Ericsson User 3" w:date="2019-06-27T10:36:00Z"/>
                <w:szCs w:val="18"/>
              </w:rPr>
            </w:pPr>
            <w:ins w:id="198" w:author="Ericsson User 1" w:date="2019-06-12T11:07:00Z">
              <w:r w:rsidRPr="00680791">
                <w:rPr>
                  <w:szCs w:val="18"/>
                </w:rPr>
                <w:t>(NOTE 6)</w:t>
              </w:r>
            </w:ins>
          </w:p>
          <w:p w14:paraId="6ECD2563" w14:textId="025CBCCD" w:rsidR="00A26B9F" w:rsidRPr="00680791" w:rsidRDefault="00A26B9F" w:rsidP="00A26B9F">
            <w:pPr>
              <w:pStyle w:val="TAL"/>
              <w:rPr>
                <w:ins w:id="199" w:author="Ericsson User 1" w:date="2019-06-12T11:00:00Z"/>
                <w:szCs w:val="18"/>
              </w:rPr>
            </w:pPr>
          </w:p>
        </w:tc>
        <w:tc>
          <w:tcPr>
            <w:tcW w:w="1798" w:type="dxa"/>
            <w:shd w:val="clear" w:color="auto" w:fill="auto"/>
          </w:tcPr>
          <w:p w14:paraId="4F204A2A" w14:textId="2B032045" w:rsidR="00A26B9F" w:rsidRPr="00680791" w:rsidRDefault="005D7F05" w:rsidP="00A26B9F">
            <w:pPr>
              <w:pStyle w:val="TAL"/>
              <w:rPr>
                <w:ins w:id="200" w:author="Ericsson User 1" w:date="2019-06-12T11:00:00Z"/>
                <w:szCs w:val="18"/>
              </w:rPr>
            </w:pPr>
            <w:ins w:id="201" w:author="Ericsson User 1" w:date="2019-06-13T09:09:00Z">
              <w:r w:rsidRPr="00680791">
                <w:rPr>
                  <w:szCs w:val="18"/>
                </w:rPr>
                <w:t>Yes</w:t>
              </w:r>
            </w:ins>
          </w:p>
        </w:tc>
        <w:tc>
          <w:tcPr>
            <w:tcW w:w="1638" w:type="dxa"/>
            <w:shd w:val="clear" w:color="auto" w:fill="auto"/>
          </w:tcPr>
          <w:p w14:paraId="24CA0932" w14:textId="3D5A3432" w:rsidR="00A26B9F" w:rsidRPr="00680791" w:rsidRDefault="005D7F05" w:rsidP="00A26B9F">
            <w:pPr>
              <w:pStyle w:val="TAL"/>
              <w:rPr>
                <w:ins w:id="202" w:author="Ericsson User 1" w:date="2019-06-12T11:00:00Z"/>
                <w:szCs w:val="18"/>
              </w:rPr>
            </w:pPr>
            <w:ins w:id="203" w:author="Ericsson User 1" w:date="2019-06-13T09:09:00Z">
              <w:r w:rsidRPr="00680791">
                <w:rPr>
                  <w:szCs w:val="18"/>
                </w:rPr>
                <w:t>UE context</w:t>
              </w:r>
            </w:ins>
          </w:p>
        </w:tc>
      </w:tr>
      <w:bookmarkEnd w:id="186"/>
      <w:tr w:rsidR="00597660" w:rsidRPr="00680791" w14:paraId="67B858F1" w14:textId="77777777" w:rsidTr="00945EA4">
        <w:trPr>
          <w:cantSplit/>
          <w:ins w:id="204" w:author="Ericsson User 5" w:date="2019-06-26T10:30:00Z"/>
        </w:trPr>
        <w:tc>
          <w:tcPr>
            <w:tcW w:w="1531" w:type="dxa"/>
          </w:tcPr>
          <w:p w14:paraId="3503DB26" w14:textId="2E00A494" w:rsidR="00597660" w:rsidRPr="00680791" w:rsidRDefault="008B3C37" w:rsidP="00A26B9F">
            <w:pPr>
              <w:pStyle w:val="TAL"/>
              <w:rPr>
                <w:ins w:id="205" w:author="Ericsson User 5" w:date="2019-06-26T10:30:00Z"/>
              </w:rPr>
            </w:pPr>
            <w:ins w:id="206" w:author="Ericsson User 5" w:date="2019-06-26T10:30:00Z">
              <w:r w:rsidRPr="00680791">
                <w:t>List of S-NSSAIs</w:t>
              </w:r>
            </w:ins>
          </w:p>
        </w:tc>
        <w:tc>
          <w:tcPr>
            <w:tcW w:w="2902" w:type="dxa"/>
          </w:tcPr>
          <w:p w14:paraId="6FFB0164" w14:textId="3F1A488D" w:rsidR="00597660" w:rsidRPr="00680791" w:rsidRDefault="008B3C37" w:rsidP="00A26B9F">
            <w:pPr>
              <w:pStyle w:val="TAL"/>
              <w:rPr>
                <w:ins w:id="207" w:author="Ericsson User 5" w:date="2019-06-26T10:30:00Z"/>
              </w:rPr>
            </w:pPr>
            <w:ins w:id="208" w:author="Ericsson User 5" w:date="2019-06-26T10:30:00Z">
              <w:r w:rsidRPr="00680791">
                <w:t xml:space="preserve">Defines </w:t>
              </w:r>
            </w:ins>
            <w:ins w:id="209" w:author="Ericsson User 5" w:date="2019-06-26T10:36:00Z">
              <w:r w:rsidR="00A44B63" w:rsidRPr="00680791">
                <w:t>the</w:t>
              </w:r>
            </w:ins>
            <w:ins w:id="210" w:author="Ericsson User 5" w:date="2019-06-26T10:32:00Z">
              <w:r w:rsidR="005637DA" w:rsidRPr="00680791">
                <w:t xml:space="preserve"> list o</w:t>
              </w:r>
              <w:r w:rsidR="00B7556A" w:rsidRPr="00680791">
                <w:t>f S-N</w:t>
              </w:r>
            </w:ins>
            <w:ins w:id="211" w:author="Ericsson User 5" w:date="2019-06-26T10:33:00Z">
              <w:r w:rsidR="00B7556A" w:rsidRPr="00680791">
                <w:t xml:space="preserve">SSAIs </w:t>
              </w:r>
            </w:ins>
            <w:ins w:id="212" w:author="Ericsson User 5" w:date="2019-06-26T10:36:00Z">
              <w:r w:rsidR="00A44B63" w:rsidRPr="00680791">
                <w:t>contai</w:t>
              </w:r>
            </w:ins>
            <w:ins w:id="213" w:author="Ericsson User 5" w:date="2019-06-26T10:37:00Z">
              <w:r w:rsidR="00733398" w:rsidRPr="00680791">
                <w:t>ning DNN</w:t>
              </w:r>
            </w:ins>
            <w:ins w:id="214" w:author="Ericsson User 4" w:date="2019-06-27T22:47:00Z">
              <w:r w:rsidR="00496EB1">
                <w:t xml:space="preserve"> candidates </w:t>
              </w:r>
            </w:ins>
            <w:ins w:id="215" w:author="Ericsson User 5" w:date="2019-06-26T10:37:00Z">
              <w:r w:rsidR="00733398" w:rsidRPr="00680791">
                <w:t>for replacement by PCF</w:t>
              </w:r>
            </w:ins>
          </w:p>
        </w:tc>
        <w:tc>
          <w:tcPr>
            <w:tcW w:w="1759" w:type="dxa"/>
          </w:tcPr>
          <w:p w14:paraId="5BEEFBFB" w14:textId="77777777" w:rsidR="007A7EAC" w:rsidRPr="00680791" w:rsidRDefault="00376223" w:rsidP="007A7EAC">
            <w:pPr>
              <w:pStyle w:val="TAL"/>
              <w:rPr>
                <w:ins w:id="216" w:author="Ericsson User 3" w:date="2019-06-27T10:36:00Z"/>
                <w:szCs w:val="18"/>
              </w:rPr>
            </w:pPr>
            <w:ins w:id="217" w:author="Ericsson User 5" w:date="2019-06-26T10:39:00Z">
              <w:r w:rsidRPr="00680791">
                <w:rPr>
                  <w:szCs w:val="18"/>
                </w:rPr>
                <w:t>Conditional</w:t>
              </w:r>
            </w:ins>
          </w:p>
          <w:p w14:paraId="7A45B48E" w14:textId="544D6ABA" w:rsidR="007A7EAC" w:rsidRPr="00680791" w:rsidRDefault="00376223" w:rsidP="007A7EAC">
            <w:pPr>
              <w:pStyle w:val="TAL"/>
              <w:rPr>
                <w:ins w:id="218" w:author="Ericsson User 3" w:date="2019-06-27T10:36:00Z"/>
                <w:szCs w:val="18"/>
              </w:rPr>
            </w:pPr>
            <w:ins w:id="219" w:author="Ericsson User 5" w:date="2019-06-26T10:39:00Z">
              <w:r w:rsidRPr="00680791">
                <w:rPr>
                  <w:szCs w:val="18"/>
                </w:rPr>
                <w:t>(NOTE 6)</w:t>
              </w:r>
            </w:ins>
          </w:p>
          <w:p w14:paraId="0B714933" w14:textId="52A0792E" w:rsidR="00597660" w:rsidRPr="00680791" w:rsidRDefault="00376223" w:rsidP="00A26B9F">
            <w:pPr>
              <w:pStyle w:val="TAL"/>
              <w:rPr>
                <w:ins w:id="220" w:author="Ericsson User 5" w:date="2019-06-26T10:30:00Z"/>
                <w:szCs w:val="18"/>
              </w:rPr>
            </w:pPr>
            <w:ins w:id="221" w:author="Ericsson User 5" w:date="2019-06-26T10:39:00Z">
              <w:r w:rsidRPr="00680791">
                <w:rPr>
                  <w:szCs w:val="18"/>
                </w:rPr>
                <w:t>(NOTE</w:t>
              </w:r>
            </w:ins>
            <w:ins w:id="222" w:author="Ericsson User 2" w:date="2019-06-26T15:00:00Z">
              <w:r w:rsidR="00D10DE3" w:rsidRPr="00680791">
                <w:rPr>
                  <w:szCs w:val="18"/>
                </w:rPr>
                <w:t> </w:t>
              </w:r>
            </w:ins>
            <w:ins w:id="223" w:author="Ericsson User 5" w:date="2019-06-26T10:39:00Z">
              <w:r w:rsidRPr="00680791">
                <w:rPr>
                  <w:szCs w:val="18"/>
                </w:rPr>
                <w:t>7)</w:t>
              </w:r>
            </w:ins>
          </w:p>
        </w:tc>
        <w:tc>
          <w:tcPr>
            <w:tcW w:w="1798" w:type="dxa"/>
          </w:tcPr>
          <w:p w14:paraId="1411E459" w14:textId="77777777" w:rsidR="00597660" w:rsidRPr="00680791" w:rsidRDefault="00597660" w:rsidP="00A26B9F">
            <w:pPr>
              <w:pStyle w:val="TAL"/>
              <w:rPr>
                <w:ins w:id="224" w:author="Ericsson User 5" w:date="2019-06-26T10:30:00Z"/>
                <w:szCs w:val="18"/>
              </w:rPr>
            </w:pPr>
          </w:p>
        </w:tc>
        <w:tc>
          <w:tcPr>
            <w:tcW w:w="1638" w:type="dxa"/>
          </w:tcPr>
          <w:p w14:paraId="0D71F45D" w14:textId="77777777" w:rsidR="00597660" w:rsidRPr="00680791" w:rsidRDefault="00597660" w:rsidP="00A26B9F">
            <w:pPr>
              <w:pStyle w:val="TAL"/>
              <w:rPr>
                <w:ins w:id="225" w:author="Ericsson User 5" w:date="2019-06-26T10:30:00Z"/>
                <w:szCs w:val="18"/>
              </w:rPr>
            </w:pPr>
          </w:p>
        </w:tc>
      </w:tr>
      <w:tr w:rsidR="00691427" w:rsidRPr="00680791" w14:paraId="0B0F199C" w14:textId="77777777" w:rsidTr="00945EA4">
        <w:trPr>
          <w:cantSplit/>
          <w:ins w:id="226" w:author="Ericsson User 1" w:date="2019-06-12T11:02:00Z"/>
        </w:trPr>
        <w:tc>
          <w:tcPr>
            <w:tcW w:w="1531" w:type="dxa"/>
          </w:tcPr>
          <w:p w14:paraId="67C605F1" w14:textId="6BD4F003" w:rsidR="00691427" w:rsidRPr="00680791" w:rsidRDefault="00733398" w:rsidP="00691427">
            <w:pPr>
              <w:pStyle w:val="TAL"/>
              <w:rPr>
                <w:ins w:id="227" w:author="Ericsson User 1" w:date="2019-06-12T11:02:00Z"/>
              </w:rPr>
            </w:pPr>
            <w:ins w:id="228" w:author="Ericsson User 5" w:date="2019-06-26T10:37:00Z">
              <w:r w:rsidRPr="00680791">
                <w:t>Per S-NSSAI</w:t>
              </w:r>
              <w:r w:rsidR="00415903" w:rsidRPr="00680791">
                <w:t xml:space="preserve">: </w:t>
              </w:r>
            </w:ins>
            <w:ins w:id="229" w:author="Ericsson User 1" w:date="2019-06-12T11:02:00Z">
              <w:r w:rsidR="00691427" w:rsidRPr="00680791">
                <w:t>List of DNNs</w:t>
              </w:r>
            </w:ins>
          </w:p>
        </w:tc>
        <w:tc>
          <w:tcPr>
            <w:tcW w:w="2902" w:type="dxa"/>
          </w:tcPr>
          <w:p w14:paraId="32DEE444" w14:textId="53771703" w:rsidR="00691427" w:rsidRPr="00680791" w:rsidRDefault="00691427" w:rsidP="00691427">
            <w:pPr>
              <w:pStyle w:val="TAL"/>
              <w:rPr>
                <w:ins w:id="230" w:author="Ericsson User 1" w:date="2019-06-12T11:02:00Z"/>
              </w:rPr>
            </w:pPr>
            <w:ins w:id="231" w:author="Ericsson User 1" w:date="2019-06-12T11:02:00Z">
              <w:r w:rsidRPr="00680791">
                <w:t>Defines UE requested DNN</w:t>
              </w:r>
            </w:ins>
            <w:r w:rsidR="00496EB1">
              <w:t xml:space="preserve"> </w:t>
            </w:r>
            <w:ins w:id="232" w:author="Ericsson User 4" w:date="2019-06-27T22:48:00Z">
              <w:r w:rsidR="00496EB1">
                <w:t>candidates</w:t>
              </w:r>
            </w:ins>
            <w:ins w:id="233" w:author="Ericsson User 1" w:date="2019-06-12T11:02:00Z">
              <w:r w:rsidRPr="00680791">
                <w:t xml:space="preserve"> for replacement by PCF</w:t>
              </w:r>
            </w:ins>
          </w:p>
        </w:tc>
        <w:tc>
          <w:tcPr>
            <w:tcW w:w="1759" w:type="dxa"/>
          </w:tcPr>
          <w:p w14:paraId="4FEC945F" w14:textId="77777777" w:rsidR="007A7EAC" w:rsidRPr="00680791" w:rsidRDefault="00691427" w:rsidP="007A7EAC">
            <w:pPr>
              <w:pStyle w:val="TAL"/>
              <w:rPr>
                <w:ins w:id="234" w:author="Ericsson User 3" w:date="2019-06-27T10:36:00Z"/>
                <w:szCs w:val="18"/>
              </w:rPr>
            </w:pPr>
            <w:ins w:id="235" w:author="Ericsson User 1" w:date="2019-06-12T11:02:00Z">
              <w:r w:rsidRPr="00680791">
                <w:rPr>
                  <w:szCs w:val="18"/>
                </w:rPr>
                <w:t>Conditional</w:t>
              </w:r>
            </w:ins>
          </w:p>
          <w:p w14:paraId="2BE7C5E4" w14:textId="4204F10E" w:rsidR="00691427" w:rsidRPr="00680791" w:rsidRDefault="00413D17" w:rsidP="00691427">
            <w:pPr>
              <w:pStyle w:val="TAL"/>
              <w:rPr>
                <w:ins w:id="236" w:author="Ericsson User 1" w:date="2019-06-12T11:02:00Z"/>
                <w:szCs w:val="18"/>
              </w:rPr>
            </w:pPr>
            <w:ins w:id="237" w:author="Ericsson User 1" w:date="2019-06-12T11:07:00Z">
              <w:r w:rsidRPr="00680791">
                <w:rPr>
                  <w:szCs w:val="18"/>
                </w:rPr>
                <w:t>(NOTE 6)</w:t>
              </w:r>
            </w:ins>
          </w:p>
        </w:tc>
        <w:tc>
          <w:tcPr>
            <w:tcW w:w="1798" w:type="dxa"/>
          </w:tcPr>
          <w:p w14:paraId="759F96B7" w14:textId="42B81C3E" w:rsidR="00691427" w:rsidRPr="00680791" w:rsidRDefault="005D7F05" w:rsidP="00691427">
            <w:pPr>
              <w:pStyle w:val="TAL"/>
              <w:rPr>
                <w:ins w:id="238" w:author="Ericsson User 1" w:date="2019-06-12T11:02:00Z"/>
                <w:szCs w:val="18"/>
              </w:rPr>
            </w:pPr>
            <w:ins w:id="239" w:author="Ericsson User 1" w:date="2019-06-13T09:09:00Z">
              <w:r w:rsidRPr="00680791">
                <w:rPr>
                  <w:szCs w:val="18"/>
                </w:rPr>
                <w:t>Yes</w:t>
              </w:r>
            </w:ins>
          </w:p>
        </w:tc>
        <w:tc>
          <w:tcPr>
            <w:tcW w:w="1638" w:type="dxa"/>
          </w:tcPr>
          <w:p w14:paraId="0665D0FC" w14:textId="48913B54" w:rsidR="00691427" w:rsidRPr="00680791" w:rsidRDefault="005D7F05" w:rsidP="00691427">
            <w:pPr>
              <w:pStyle w:val="TAL"/>
              <w:rPr>
                <w:ins w:id="240" w:author="Ericsson User 1" w:date="2019-06-12T11:02:00Z"/>
                <w:szCs w:val="18"/>
              </w:rPr>
            </w:pPr>
            <w:ins w:id="241" w:author="Ericsson User 1" w:date="2019-06-13T09:09:00Z">
              <w:r w:rsidRPr="00680791">
                <w:rPr>
                  <w:szCs w:val="18"/>
                </w:rPr>
                <w:t>UE context</w:t>
              </w:r>
            </w:ins>
          </w:p>
        </w:tc>
      </w:tr>
      <w:tr w:rsidR="00691427" w:rsidRPr="00680791" w14:paraId="1DC4EA89" w14:textId="77777777" w:rsidTr="00945EA4">
        <w:trPr>
          <w:cantSplit/>
        </w:trPr>
        <w:tc>
          <w:tcPr>
            <w:tcW w:w="9628" w:type="dxa"/>
            <w:gridSpan w:val="5"/>
          </w:tcPr>
          <w:p w14:paraId="19686137" w14:textId="77777777" w:rsidR="00691427" w:rsidRPr="0045544D" w:rsidRDefault="00691427" w:rsidP="00691427">
            <w:pPr>
              <w:pStyle w:val="TAN"/>
              <w:rPr>
                <w:lang w:val="en-US"/>
              </w:rPr>
            </w:pPr>
            <w:r w:rsidRPr="0045544D">
              <w:rPr>
                <w:lang w:val="en-US"/>
              </w:rPr>
              <w:t>NOTE 1:</w:t>
            </w:r>
            <w:r w:rsidRPr="0045544D">
              <w:rPr>
                <w:lang w:val="en-US"/>
              </w:rPr>
              <w:tab/>
              <w:t>If service area restrictions is enabled.</w:t>
            </w:r>
          </w:p>
          <w:p w14:paraId="5466387F" w14:textId="77777777" w:rsidR="00691427" w:rsidRPr="0045544D" w:rsidRDefault="00691427" w:rsidP="00691427">
            <w:pPr>
              <w:pStyle w:val="TAN"/>
              <w:rPr>
                <w:lang w:val="en-US"/>
              </w:rPr>
            </w:pPr>
            <w:r w:rsidRPr="0045544D">
              <w:rPr>
                <w:lang w:val="en-US"/>
              </w:rPr>
              <w:t>NOTE 2:</w:t>
            </w:r>
            <w:r w:rsidRPr="0045544D">
              <w:rPr>
                <w:lang w:val="en-US"/>
              </w:rPr>
              <w:tab/>
              <w:t>If RFSP index is enabled.</w:t>
            </w:r>
          </w:p>
          <w:p w14:paraId="70923ED8" w14:textId="77777777" w:rsidR="00691427" w:rsidRPr="0045544D" w:rsidRDefault="00691427" w:rsidP="00691427">
            <w:pPr>
              <w:pStyle w:val="TAN"/>
            </w:pPr>
            <w:r w:rsidRPr="0045544D">
              <w:t>NOTE 3:</w:t>
            </w:r>
            <w:r w:rsidRPr="0045544D">
              <w:tab/>
              <w:t>Either the list of allowed TAIs or the list of non-allowed TAIs are provided by the PCF.</w:t>
            </w:r>
          </w:p>
          <w:p w14:paraId="3581D516" w14:textId="77777777" w:rsidR="00691427" w:rsidRPr="0045544D" w:rsidRDefault="00691427" w:rsidP="00691427">
            <w:pPr>
              <w:pStyle w:val="TAN"/>
            </w:pPr>
            <w:r w:rsidRPr="0045544D">
              <w:t>NOTE 4:</w:t>
            </w:r>
            <w:r w:rsidRPr="0045544D">
              <w:tab/>
              <w:t>Both the maximum number of allowed TAIs and the list of allowed TAIs may be sent by PCF.</w:t>
            </w:r>
          </w:p>
          <w:p w14:paraId="3D22F851" w14:textId="77777777" w:rsidR="00691427" w:rsidRPr="0045544D" w:rsidRDefault="00691427" w:rsidP="00CE3A56">
            <w:pPr>
              <w:pStyle w:val="TAN"/>
              <w:rPr>
                <w:ins w:id="242" w:author="Ericsson User 1" w:date="2019-06-12T11:07:00Z"/>
              </w:rPr>
            </w:pPr>
            <w:r w:rsidRPr="0045544D">
              <w:t>NOTE 5:</w:t>
            </w:r>
            <w:r w:rsidRPr="0045544D">
              <w:tab/>
              <w:t>If UE-AMBR is enabled.</w:t>
            </w:r>
          </w:p>
          <w:p w14:paraId="4AAD11B4" w14:textId="25D859CC" w:rsidR="004C7A23" w:rsidRPr="0045544D" w:rsidRDefault="00413D17" w:rsidP="00CE3A56">
            <w:pPr>
              <w:pStyle w:val="TAN"/>
              <w:rPr>
                <w:ins w:id="243" w:author="Ericsson User 5" w:date="2019-06-26T10:38:00Z"/>
                <w:lang w:val="en-US"/>
              </w:rPr>
            </w:pPr>
            <w:ins w:id="244" w:author="Ericsson User 1" w:date="2019-06-12T11:07:00Z">
              <w:r w:rsidRPr="0045544D">
                <w:t>NOTE</w:t>
              </w:r>
            </w:ins>
            <w:ins w:id="245" w:author="Ericsson User 1" w:date="2019-06-18T08:46:00Z">
              <w:r w:rsidR="001E41A7" w:rsidRPr="0045544D">
                <w:t> </w:t>
              </w:r>
            </w:ins>
            <w:ins w:id="246" w:author="Ericsson User 1" w:date="2019-06-12T11:07:00Z">
              <w:r w:rsidRPr="0045544D">
                <w:t>6</w:t>
              </w:r>
            </w:ins>
            <w:ins w:id="247" w:author="Ericsson User 1" w:date="2019-06-18T08:46:00Z">
              <w:r w:rsidR="001E41A7" w:rsidRPr="0045544D">
                <w:t>:</w:t>
              </w:r>
            </w:ins>
            <w:ins w:id="248" w:author="Ericsson User 1" w:date="2019-06-13T09:41:00Z">
              <w:r w:rsidR="0057732B" w:rsidRPr="0045544D">
                <w:tab/>
              </w:r>
            </w:ins>
            <w:ins w:id="249" w:author="Ericsson User 1" w:date="2019-06-12T11:07:00Z">
              <w:r w:rsidRPr="0045544D">
                <w:rPr>
                  <w:lang w:val="en-US"/>
                </w:rPr>
                <w:t xml:space="preserve">If SMF selection </w:t>
              </w:r>
            </w:ins>
            <w:ins w:id="250" w:author="Huawei3" w:date="2019-07-03T15:39:00Z">
              <w:r w:rsidR="00571977" w:rsidRPr="0045544D">
                <w:rPr>
                  <w:lang w:val="en-US"/>
                </w:rPr>
                <w:t xml:space="preserve">management by PCF </w:t>
              </w:r>
            </w:ins>
            <w:ins w:id="251" w:author="Ericsson User 1" w:date="2019-06-12T11:07:00Z">
              <w:r w:rsidRPr="0045544D">
                <w:rPr>
                  <w:lang w:val="en-US"/>
                </w:rPr>
                <w:t>is enable</w:t>
              </w:r>
            </w:ins>
            <w:ins w:id="252" w:author="Ericsson User 1" w:date="2019-06-12T12:57:00Z">
              <w:r w:rsidR="009018DC" w:rsidRPr="0045544D">
                <w:rPr>
                  <w:lang w:val="en-US"/>
                </w:rPr>
                <w:t>d</w:t>
              </w:r>
            </w:ins>
            <w:ins w:id="253" w:author="Ericsson User 1" w:date="2019-06-12T11:07:00Z">
              <w:r w:rsidRPr="0045544D">
                <w:rPr>
                  <w:lang w:val="en-US"/>
                </w:rPr>
                <w:t>.</w:t>
              </w:r>
            </w:ins>
          </w:p>
          <w:p w14:paraId="50D88721" w14:textId="2B553354" w:rsidR="00E94042" w:rsidRPr="0045544D" w:rsidRDefault="00E94042" w:rsidP="00CE3A56">
            <w:pPr>
              <w:pStyle w:val="TAN"/>
            </w:pPr>
            <w:ins w:id="254" w:author="Ericsson User 5" w:date="2019-06-26T10:38:00Z">
              <w:r w:rsidRPr="0045544D">
                <w:t>NOTE</w:t>
              </w:r>
            </w:ins>
            <w:ins w:id="255" w:author="Ericsson User 2" w:date="2019-06-26T15:00:00Z">
              <w:r w:rsidR="00D10DE3" w:rsidRPr="0045544D">
                <w:t> </w:t>
              </w:r>
            </w:ins>
            <w:ins w:id="256" w:author="Ericsson User 5" w:date="2019-06-26T10:38:00Z">
              <w:r w:rsidRPr="0045544D">
                <w:t>7:</w:t>
              </w:r>
            </w:ins>
            <w:ins w:id="257" w:author="Ericsson User 2" w:date="2019-06-26T15:01:00Z">
              <w:r w:rsidR="00D10DE3" w:rsidRPr="0045544D">
                <w:t xml:space="preserve"> </w:t>
              </w:r>
              <w:r w:rsidR="00D10DE3" w:rsidRPr="0045544D">
                <w:tab/>
              </w:r>
            </w:ins>
            <w:ins w:id="258" w:author="Ericsson User 5" w:date="2019-06-26T10:40:00Z">
              <w:r w:rsidR="00F0139D" w:rsidRPr="0045544D">
                <w:t>The List of S-NSSA</w:t>
              </w:r>
            </w:ins>
            <w:ins w:id="259" w:author="Ericsson User 2" w:date="2019-06-26T15:01:00Z">
              <w:r w:rsidR="00D10DE3" w:rsidRPr="0045544D">
                <w:t>I</w:t>
              </w:r>
            </w:ins>
            <w:ins w:id="260" w:author="Ericsson User 5" w:date="2019-06-26T10:40:00Z">
              <w:r w:rsidR="0093554A" w:rsidRPr="0045544D">
                <w:t>s</w:t>
              </w:r>
              <w:r w:rsidR="00F0139D" w:rsidRPr="0045544D">
                <w:t xml:space="preserve"> contain</w:t>
              </w:r>
              <w:r w:rsidR="0093554A" w:rsidRPr="0045544D">
                <w:t>s</w:t>
              </w:r>
              <w:r w:rsidR="00F0139D" w:rsidRPr="0045544D">
                <w:t xml:space="preserve"> </w:t>
              </w:r>
            </w:ins>
            <w:ins w:id="261" w:author="Ericsson User 3" w:date="2019-07-01T12:43:00Z">
              <w:r w:rsidR="00773359" w:rsidRPr="0045544D">
                <w:t>S-NSSAIs</w:t>
              </w:r>
            </w:ins>
            <w:ins w:id="262" w:author="Ericsson User 3" w:date="2019-07-01T12:49:00Z">
              <w:r w:rsidR="005C5E5B" w:rsidRPr="0045544D">
                <w:t>, valid in the serving network,</w:t>
              </w:r>
            </w:ins>
            <w:ins w:id="263" w:author="Ericsson User 3" w:date="2019-07-01T12:43:00Z">
              <w:r w:rsidR="00773359" w:rsidRPr="0045544D">
                <w:t xml:space="preserve"> </w:t>
              </w:r>
            </w:ins>
            <w:ins w:id="264" w:author="Ericsson User 3" w:date="2019-07-01T12:47:00Z">
              <w:r w:rsidR="009841BF" w:rsidRPr="0045544D">
                <w:t>of</w:t>
              </w:r>
            </w:ins>
            <w:ins w:id="265" w:author="Ericsson User 3" w:date="2019-07-01T12:44:00Z">
              <w:r w:rsidR="0065717D" w:rsidRPr="0045544D">
                <w:t xml:space="preserve"> the </w:t>
              </w:r>
            </w:ins>
            <w:ins w:id="266" w:author="Ericsson User 4" w:date="2019-07-02T15:29:00Z">
              <w:r w:rsidR="008E1374" w:rsidRPr="0045544D">
                <w:t>All</w:t>
              </w:r>
            </w:ins>
            <w:ins w:id="267" w:author="Ericsson User 4" w:date="2019-07-02T15:30:00Z">
              <w:r w:rsidR="008E1374" w:rsidRPr="0045544D">
                <w:t xml:space="preserve">owed </w:t>
              </w:r>
            </w:ins>
            <w:ins w:id="268" w:author="Ericsson User 3" w:date="2019-07-01T12:44:00Z">
              <w:r w:rsidR="0065717D" w:rsidRPr="0045544D">
                <w:t>NSSAI</w:t>
              </w:r>
            </w:ins>
            <w:ins w:id="269" w:author="Ericsson User 3" w:date="2019-07-01T12:45:00Z">
              <w:r w:rsidR="00751C9A" w:rsidRPr="0045544D">
                <w:t>.</w:t>
              </w:r>
            </w:ins>
          </w:p>
        </w:tc>
      </w:tr>
    </w:tbl>
    <w:p w14:paraId="266652AD" w14:textId="77777777" w:rsidR="00FE0FB8" w:rsidRPr="00680791" w:rsidRDefault="00FE0FB8" w:rsidP="00FE0FB8"/>
    <w:p w14:paraId="3E7E8692" w14:textId="77777777" w:rsidR="00FE0FB8" w:rsidRPr="00680791" w:rsidRDefault="00FE0FB8" w:rsidP="00FE0FB8">
      <w:r w:rsidRPr="00680791">
        <w:t xml:space="preserve">The </w:t>
      </w:r>
      <w:r w:rsidRPr="00680791">
        <w:rPr>
          <w:i/>
        </w:rPr>
        <w:t>list of allowed TAIs</w:t>
      </w:r>
      <w:r w:rsidRPr="00680791">
        <w:t xml:space="preserve"> indicates the TAIs where the UE is allowed to be registered, see TS 23.501 [2] clause 5.3.4 for the description on how AMF uses this information.</w:t>
      </w:r>
    </w:p>
    <w:p w14:paraId="16FD7312" w14:textId="77777777" w:rsidR="00FE0FB8" w:rsidRPr="00680791" w:rsidRDefault="00FE0FB8" w:rsidP="00FE0FB8">
      <w:r w:rsidRPr="00680791">
        <w:t xml:space="preserve">The </w:t>
      </w:r>
      <w:r w:rsidRPr="00680791">
        <w:rPr>
          <w:i/>
        </w:rPr>
        <w:t>list of non-allowed TAIs</w:t>
      </w:r>
      <w:r w:rsidRPr="00680791">
        <w:t xml:space="preserve"> indicates the TAIs where the UE is not allowed to be registered, see TS 23.501 [2] clause 5.3.4 for the description on how AMF uses this information.</w:t>
      </w:r>
    </w:p>
    <w:p w14:paraId="14343FD3" w14:textId="77777777" w:rsidR="00FE0FB8" w:rsidRPr="00680791" w:rsidRDefault="00FE0FB8" w:rsidP="00FE0FB8">
      <w:r w:rsidRPr="00680791">
        <w:t xml:space="preserve">The </w:t>
      </w:r>
      <w:r w:rsidRPr="00680791">
        <w:rPr>
          <w:i/>
        </w:rPr>
        <w:t>Maximum number of allowed TAs</w:t>
      </w:r>
      <w:r w:rsidRPr="00680791">
        <w:t xml:space="preserve"> indicates the maximum number of allowed Tracking Areas, the list of TAI is defined in the AMF and not explicitly provided by the PCF.</w:t>
      </w:r>
    </w:p>
    <w:p w14:paraId="338143AA" w14:textId="77777777" w:rsidR="00FE0FB8" w:rsidRPr="00680791" w:rsidRDefault="00FE0FB8" w:rsidP="00FE0FB8">
      <w:r w:rsidRPr="00680791">
        <w:t xml:space="preserve">The </w:t>
      </w:r>
      <w:r w:rsidRPr="00680791">
        <w:rPr>
          <w:i/>
        </w:rPr>
        <w:t>RFSP Index</w:t>
      </w:r>
      <w:r w:rsidRPr="00680791">
        <w:t xml:space="preserve"> defines the RFSP Index for radio resource management functionality.</w:t>
      </w:r>
    </w:p>
    <w:p w14:paraId="13B5EEF8" w14:textId="2278D898" w:rsidR="009E6E79" w:rsidRPr="00680791" w:rsidRDefault="00FE0FB8" w:rsidP="004E3368">
      <w:pPr>
        <w:rPr>
          <w:ins w:id="270" w:author="Ericsson User 1" w:date="2019-06-12T11:08:00Z"/>
        </w:rPr>
      </w:pPr>
      <w:r w:rsidRPr="00680791">
        <w:t xml:space="preserve">The </w:t>
      </w:r>
      <w:r w:rsidRPr="00680791">
        <w:rPr>
          <w:i/>
        </w:rPr>
        <w:t>UE-AMBR</w:t>
      </w:r>
      <w:r w:rsidRPr="00680791">
        <w:t xml:space="preserve"> limits the aggregated bit rate across all Non-GBR QoS Flows of a UE in the serving network.</w:t>
      </w:r>
    </w:p>
    <w:p w14:paraId="4A59A381" w14:textId="6D8B2873" w:rsidR="00766517" w:rsidRPr="00680791" w:rsidRDefault="00766517" w:rsidP="00357F68">
      <w:pPr>
        <w:rPr>
          <w:ins w:id="271" w:author="Ericsson User 5" w:date="2019-06-26T10:41:00Z"/>
        </w:rPr>
      </w:pPr>
      <w:ins w:id="272" w:author="Ericsson User 1" w:date="2019-06-17T16:17:00Z">
        <w:r w:rsidRPr="00680791">
          <w:t xml:space="preserve">The </w:t>
        </w:r>
      </w:ins>
      <w:ins w:id="273" w:author="Ericsson User 4" w:date="2019-06-28T04:59:00Z">
        <w:r w:rsidR="009E552A" w:rsidRPr="009E552A">
          <w:rPr>
            <w:i/>
            <w:rPrChange w:id="274" w:author="Ericsson User 4" w:date="2019-06-28T04:59:00Z">
              <w:rPr/>
            </w:rPrChange>
          </w:rPr>
          <w:t>DNN replacement of unsupported DNNs</w:t>
        </w:r>
        <w:r w:rsidR="009E552A" w:rsidRPr="009E552A">
          <w:t xml:space="preserve"> </w:t>
        </w:r>
      </w:ins>
      <w:ins w:id="275" w:author="Huawei3" w:date="2019-07-03T16:08:00Z">
        <w:r w:rsidR="00454A7A">
          <w:t>indicates that the</w:t>
        </w:r>
      </w:ins>
      <w:ins w:id="276" w:author="Ericsson User 1" w:date="2019-06-17T16:17:00Z">
        <w:r w:rsidRPr="00680791">
          <w:t xml:space="preserve"> AMF </w:t>
        </w:r>
      </w:ins>
      <w:ins w:id="277" w:author="Huawei3" w:date="2019-07-03T16:08:00Z">
        <w:r w:rsidR="00454A7A">
          <w:t xml:space="preserve">shall contact the PCF </w:t>
        </w:r>
      </w:ins>
      <w:ins w:id="278" w:author="Ericsson User 1" w:date="2019-06-17T16:17:00Z">
        <w:r w:rsidRPr="00680791">
          <w:t xml:space="preserve">for replacement of </w:t>
        </w:r>
      </w:ins>
      <w:ins w:id="279" w:author="Huawei3" w:date="2019-07-03T16:08:00Z">
        <w:r w:rsidR="00454A7A">
          <w:t>a</w:t>
        </w:r>
      </w:ins>
      <w:ins w:id="280" w:author="Huawei3" w:date="2019-07-03T16:10:00Z">
        <w:r w:rsidR="006F6C20">
          <w:t>n</w:t>
        </w:r>
      </w:ins>
      <w:ins w:id="281" w:author="Huawei3" w:date="2019-07-03T16:09:00Z">
        <w:r w:rsidR="006F6C20">
          <w:t xml:space="preserve"> </w:t>
        </w:r>
      </w:ins>
      <w:ins w:id="282" w:author="Ericsson User 1" w:date="2019-06-17T16:17:00Z">
        <w:r w:rsidRPr="00680791">
          <w:t>unsupported DNN</w:t>
        </w:r>
      </w:ins>
      <w:ins w:id="283" w:author="Huawei3" w:date="2019-07-03T16:10:00Z">
        <w:r w:rsidR="006F6C20" w:rsidRPr="006F6C20">
          <w:t xml:space="preserve"> </w:t>
        </w:r>
        <w:r w:rsidR="006F6C20">
          <w:t>requested</w:t>
        </w:r>
        <w:r w:rsidR="006F6C20" w:rsidRPr="006F6C20">
          <w:t xml:space="preserve"> </w:t>
        </w:r>
        <w:r w:rsidR="006F6C20">
          <w:t>by the UE</w:t>
        </w:r>
      </w:ins>
      <w:ins w:id="284" w:author="Ericsson User 1" w:date="2019-06-17T16:17:00Z">
        <w:r w:rsidRPr="00680791">
          <w:t>.</w:t>
        </w:r>
      </w:ins>
    </w:p>
    <w:p w14:paraId="1A637500" w14:textId="58D16ABF" w:rsidR="009B1F5B" w:rsidRPr="00680791" w:rsidDel="00585D95" w:rsidRDefault="009B1F5B" w:rsidP="00357F68">
      <w:pPr>
        <w:rPr>
          <w:ins w:id="285" w:author="Ericsson User 1" w:date="2019-06-17T16:17:00Z"/>
          <w:del w:id="286" w:author="Ericsson User 5" w:date="2019-06-26T10:42:00Z"/>
        </w:rPr>
      </w:pPr>
      <w:ins w:id="287" w:author="Ericsson User 5" w:date="2019-06-26T10:41:00Z">
        <w:r w:rsidRPr="0045544D">
          <w:t xml:space="preserve">The </w:t>
        </w:r>
        <w:r w:rsidRPr="0045544D">
          <w:rPr>
            <w:rFonts w:ascii="Arial" w:hAnsi="Arial"/>
            <w:i/>
            <w:sz w:val="18"/>
            <w:rPrChange w:id="288" w:author="Ericsson User 2" w:date="2019-06-26T15:02:00Z">
              <w:rPr>
                <w:rFonts w:ascii="Arial" w:hAnsi="Arial"/>
                <w:sz w:val="18"/>
              </w:rPr>
            </w:rPrChange>
          </w:rPr>
          <w:t>List of S-NSSA</w:t>
        </w:r>
      </w:ins>
      <w:ins w:id="289" w:author="Ericsson User 5" w:date="2019-06-26T10:43:00Z">
        <w:r w:rsidR="00585D95" w:rsidRPr="0045544D">
          <w:rPr>
            <w:i/>
          </w:rPr>
          <w:t>I</w:t>
        </w:r>
      </w:ins>
      <w:ins w:id="290" w:author="Ericsson User 5" w:date="2019-06-26T10:41:00Z">
        <w:r w:rsidRPr="0045544D">
          <w:rPr>
            <w:rFonts w:ascii="Arial" w:hAnsi="Arial"/>
            <w:i/>
            <w:sz w:val="18"/>
            <w:rPrChange w:id="291" w:author="Ericsson User 2" w:date="2019-06-26T15:02:00Z">
              <w:rPr>
                <w:rFonts w:ascii="Arial" w:hAnsi="Arial"/>
                <w:sz w:val="18"/>
              </w:rPr>
            </w:rPrChange>
          </w:rPr>
          <w:t>s</w:t>
        </w:r>
        <w:r w:rsidRPr="0045544D">
          <w:t xml:space="preserve"> </w:t>
        </w:r>
      </w:ins>
      <w:ins w:id="292" w:author="Ericsson User 5" w:date="2019-06-26T10:42:00Z">
        <w:r w:rsidRPr="0045544D">
          <w:t>defines the S-NSSAI</w:t>
        </w:r>
        <w:r w:rsidR="00585D95" w:rsidRPr="0045544D">
          <w:t>s</w:t>
        </w:r>
      </w:ins>
      <w:ins w:id="293" w:author="Ericsson User 3" w:date="2019-07-01T12:49:00Z">
        <w:r w:rsidR="005C5E5B" w:rsidRPr="0045544D">
          <w:t>, valid in the serving network,</w:t>
        </w:r>
      </w:ins>
      <w:ins w:id="294" w:author="Ericsson User 5" w:date="2019-06-26T10:42:00Z">
        <w:r w:rsidRPr="0045544D">
          <w:t xml:space="preserve"> </w:t>
        </w:r>
      </w:ins>
      <w:ins w:id="295" w:author="Ericsson User 4" w:date="2019-06-28T02:27:00Z">
        <w:r w:rsidR="007B6554" w:rsidRPr="0045544D">
          <w:t xml:space="preserve">of </w:t>
        </w:r>
      </w:ins>
      <w:ins w:id="296" w:author="Ericsson User 5" w:date="2019-06-26T10:42:00Z">
        <w:r w:rsidR="00585D95" w:rsidRPr="0045544D">
          <w:t xml:space="preserve">the </w:t>
        </w:r>
      </w:ins>
      <w:ins w:id="297" w:author="Ericsson User 4" w:date="2019-07-02T15:31:00Z">
        <w:r w:rsidR="008E1374" w:rsidRPr="0045544D">
          <w:t xml:space="preserve">Allowed </w:t>
        </w:r>
      </w:ins>
      <w:ins w:id="298" w:author="Ericsson User 5" w:date="2019-06-26T10:42:00Z">
        <w:r w:rsidR="00585D95" w:rsidRPr="0045544D">
          <w:t xml:space="preserve">NSSAI that </w:t>
        </w:r>
      </w:ins>
      <w:ins w:id="299" w:author="Ericsson User 5" w:date="2019-06-26T10:41:00Z">
        <w:r w:rsidRPr="0045544D">
          <w:t xml:space="preserve">contain </w:t>
        </w:r>
      </w:ins>
      <w:ins w:id="300" w:author="Ericsson User 5" w:date="2019-06-26T10:42:00Z">
        <w:r w:rsidR="00585D95" w:rsidRPr="0045544D">
          <w:t>DNN</w:t>
        </w:r>
      </w:ins>
      <w:ins w:id="301" w:author="Ericsson User 4" w:date="2019-06-27T22:51:00Z">
        <w:r w:rsidR="00496EB1" w:rsidRPr="0045544D">
          <w:t xml:space="preserve"> candidate</w:t>
        </w:r>
      </w:ins>
      <w:ins w:id="302" w:author="Ericsson User 5" w:date="2019-06-26T10:42:00Z">
        <w:r w:rsidR="00585D95" w:rsidRPr="0045544D">
          <w:t xml:space="preserve">s for replacement by </w:t>
        </w:r>
        <w:proofErr w:type="spellStart"/>
        <w:r w:rsidR="00585D95" w:rsidRPr="0045544D">
          <w:t>PCF</w:t>
        </w:r>
      </w:ins>
      <w:ins w:id="303" w:author="Ericsson User 5" w:date="2019-06-26T10:43:00Z">
        <w:r w:rsidR="00585D95" w:rsidRPr="0045544D">
          <w:t>.</w:t>
        </w:r>
      </w:ins>
    </w:p>
    <w:p w14:paraId="0D327411" w14:textId="4FBB52FB" w:rsidR="00CF4AB4" w:rsidRPr="00680791" w:rsidRDefault="00CF4AB4" w:rsidP="00357F68">
      <w:pPr>
        <w:rPr>
          <w:ins w:id="304" w:author="Ericsson User 1" w:date="2019-06-12T11:08:00Z"/>
          <w:rFonts w:eastAsia="MS Mincho"/>
        </w:rPr>
      </w:pPr>
      <w:bookmarkStart w:id="305" w:name="_GoBack"/>
      <w:bookmarkEnd w:id="305"/>
      <w:ins w:id="306" w:author="Ericsson User 1" w:date="2019-06-12T11:08:00Z">
        <w:r w:rsidRPr="00680791">
          <w:t>The</w:t>
        </w:r>
        <w:proofErr w:type="spellEnd"/>
        <w:r w:rsidRPr="00680791">
          <w:rPr>
            <w:i/>
          </w:rPr>
          <w:t xml:space="preserve"> List of DNNs</w:t>
        </w:r>
        <w:r w:rsidRPr="00680791">
          <w:t xml:space="preserve"> defines the DNN</w:t>
        </w:r>
      </w:ins>
      <w:ins w:id="307" w:author="Ericsson User 4" w:date="2019-06-27T22:52:00Z">
        <w:r w:rsidR="00496EB1">
          <w:t xml:space="preserve"> candidate</w:t>
        </w:r>
      </w:ins>
      <w:ins w:id="308" w:author="Ericsson User 1" w:date="2019-06-12T11:08:00Z">
        <w:r w:rsidRPr="00680791">
          <w:t xml:space="preserve">s </w:t>
        </w:r>
      </w:ins>
      <w:ins w:id="309" w:author="Ericsson User 4" w:date="2019-06-27T22:52:00Z">
        <w:r w:rsidR="00496EB1">
          <w:t xml:space="preserve">for </w:t>
        </w:r>
      </w:ins>
      <w:ins w:id="310" w:author="Huawei3" w:date="2019-07-03T16:11:00Z">
        <w:r w:rsidR="006F6C20">
          <w:t xml:space="preserve">which the </w:t>
        </w:r>
        <w:r w:rsidR="006F6C20" w:rsidRPr="00680791">
          <w:t xml:space="preserve">AMF </w:t>
        </w:r>
        <w:r w:rsidR="006F6C20">
          <w:t xml:space="preserve">shall contact the PCF </w:t>
        </w:r>
        <w:r w:rsidR="006F6C20" w:rsidRPr="00680791">
          <w:t xml:space="preserve">for </w:t>
        </w:r>
      </w:ins>
      <w:ins w:id="311" w:author="Ericsson User 1" w:date="2019-06-12T11:08:00Z">
        <w:r w:rsidRPr="00680791">
          <w:t>replace</w:t>
        </w:r>
      </w:ins>
      <w:ins w:id="312" w:author="Ericsson User 4" w:date="2019-06-27T22:52:00Z">
        <w:r w:rsidR="00496EB1">
          <w:t>ment</w:t>
        </w:r>
      </w:ins>
      <w:ins w:id="313" w:author="Huawei3" w:date="2019-07-03T16:12:00Z">
        <w:r w:rsidR="006F6C20">
          <w:rPr>
            <w:rFonts w:eastAsia="MS Mincho"/>
          </w:rPr>
          <w:t xml:space="preserve"> if such a DNN is requested by a UE</w:t>
        </w:r>
      </w:ins>
      <w:ins w:id="314" w:author="Ericsson User 1" w:date="2019-06-12T11:08:00Z">
        <w:r w:rsidRPr="00680791">
          <w:rPr>
            <w:rFonts w:eastAsia="MS Mincho"/>
          </w:rPr>
          <w:t>.</w:t>
        </w:r>
      </w:ins>
    </w:p>
    <w:p w14:paraId="111A0295" w14:textId="77777777" w:rsidR="00CF4AB4" w:rsidRPr="00680791" w:rsidRDefault="00CF4AB4" w:rsidP="00357F68"/>
    <w:p w14:paraId="597830EF" w14:textId="77777777" w:rsidR="004E6C9E" w:rsidRDefault="004E6C9E" w:rsidP="004E6C9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r w:rsidRPr="00680791">
        <w:rPr>
          <w:rFonts w:cs="Arial"/>
          <w:noProof/>
          <w:sz w:val="44"/>
          <w:szCs w:val="44"/>
        </w:rPr>
        <w:t>*** END CHANGES ***</w:t>
      </w:r>
    </w:p>
    <w:p w14:paraId="538A62DF" w14:textId="77777777" w:rsidR="001E41F3" w:rsidRDefault="001E41F3">
      <w:pPr>
        <w:rPr>
          <w:noProof/>
        </w:rPr>
      </w:pPr>
    </w:p>
    <w:sectPr w:rsidR="001E41F3">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E7C859" w14:textId="77777777" w:rsidR="00A611E6" w:rsidRDefault="00A611E6">
      <w:r>
        <w:separator/>
      </w:r>
    </w:p>
  </w:endnote>
  <w:endnote w:type="continuationSeparator" w:id="0">
    <w:p w14:paraId="6E016EA5" w14:textId="77777777" w:rsidR="00A611E6" w:rsidRDefault="00A611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Nokia Pure Text Light">
    <w:charset w:val="00"/>
    <w:family w:val="swiss"/>
    <w:pitch w:val="variable"/>
    <w:sig w:usb0="A00002FF" w:usb1="700078FB" w:usb2="00010000" w:usb3="00000000" w:csb0="0000019F" w:csb1="00000000"/>
  </w:font>
  <w:font w:name="DengXian">
    <w:altName w:val="Microsoft YaHei"/>
    <w:panose1 w:val="02010600030101010101"/>
    <w:charset w:val="86"/>
    <w:family w:val="modern"/>
    <w:pitch w:val="fixed"/>
    <w:sig w:usb0="00000001" w:usb1="080E0000" w:usb2="00000010" w:usb3="00000000" w:csb0="00040000"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12A1B3" w14:textId="77777777" w:rsidR="00454A7A" w:rsidRDefault="00454A7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51F56B" w14:textId="77777777" w:rsidR="00A611E6" w:rsidRDefault="00A611E6">
      <w:r>
        <w:separator/>
      </w:r>
    </w:p>
  </w:footnote>
  <w:footnote w:type="continuationSeparator" w:id="0">
    <w:p w14:paraId="2EA589AD" w14:textId="77777777" w:rsidR="00A611E6" w:rsidRDefault="00A611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6EB41C" w14:textId="77777777" w:rsidR="00454A7A" w:rsidRDefault="00454A7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FA20F4" w14:textId="77777777" w:rsidR="00454A7A" w:rsidRDefault="00454A7A">
    <w:pPr>
      <w:pStyle w:val="Header"/>
      <w:framePr w:wrap="auto" w:vAnchor="text" w:hAnchor="margin" w:xAlign="center" w:y="1"/>
      <w:widowControl/>
    </w:pPr>
    <w:r>
      <w:fldChar w:fldCharType="begin"/>
    </w:r>
    <w:r>
      <w:instrText xml:space="preserve"> PAGE </w:instrText>
    </w:r>
    <w:r>
      <w:fldChar w:fldCharType="separate"/>
    </w:r>
    <w:r w:rsidR="00450AC2">
      <w:t>9</w:t>
    </w:r>
    <w:r>
      <w:fldChar w:fldCharType="end"/>
    </w:r>
  </w:p>
  <w:p w14:paraId="00CF3292" w14:textId="77777777" w:rsidR="00454A7A" w:rsidRDefault="00454A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66D5287"/>
    <w:multiLevelType w:val="hybridMultilevel"/>
    <w:tmpl w:val="54722674"/>
    <w:lvl w:ilvl="0" w:tplc="312CE9D0">
      <w:start w:val="23"/>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1">
    <w15:presenceInfo w15:providerId="None" w15:userId="Ericsson User 1"/>
  </w15:person>
  <w15:person w15:author="Huawei3">
    <w15:presenceInfo w15:providerId="None" w15:userId="Huawei3"/>
  </w15:person>
  <w15:person w15:author="Ericsson User 2">
    <w15:presenceInfo w15:providerId="None" w15:userId="Ericsson User 2"/>
  </w15:person>
  <w15:person w15:author="Ericsson User 3">
    <w15:presenceInfo w15:providerId="None" w15:userId="Ericsson User 3"/>
  </w15:person>
  <w15:person w15:author="Ericsson User 4">
    <w15:presenceInfo w15:providerId="None" w15:userId="Ericsson User 4"/>
  </w15:person>
  <w15:person w15:author="Ericsson User">
    <w15:presenceInfo w15:providerId="None" w15:userId="Ericsson User"/>
  </w15:person>
  <w15:person w15:author="Huawei4">
    <w15:presenceInfo w15:providerId="None" w15:userId="Huawei4"/>
  </w15:person>
  <w15:person w15:author="Ericsson User 6">
    <w15:presenceInfo w15:providerId="None" w15:userId="Ericsson User 6"/>
  </w15:person>
  <w15:person w15:author="Ericsson User 5">
    <w15:presenceInfo w15:providerId="None" w15:userId="Ericsson User 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2E0"/>
    <w:rsid w:val="00014F92"/>
    <w:rsid w:val="0001777C"/>
    <w:rsid w:val="00022E4A"/>
    <w:rsid w:val="000261B2"/>
    <w:rsid w:val="0003754E"/>
    <w:rsid w:val="00041C4A"/>
    <w:rsid w:val="00046A18"/>
    <w:rsid w:val="00050CB0"/>
    <w:rsid w:val="0006125B"/>
    <w:rsid w:val="00061F35"/>
    <w:rsid w:val="000621D1"/>
    <w:rsid w:val="00071C73"/>
    <w:rsid w:val="00072E95"/>
    <w:rsid w:val="00073D9E"/>
    <w:rsid w:val="00085A93"/>
    <w:rsid w:val="000A125A"/>
    <w:rsid w:val="000A5C64"/>
    <w:rsid w:val="000A5E06"/>
    <w:rsid w:val="000A6394"/>
    <w:rsid w:val="000B7FED"/>
    <w:rsid w:val="000C038A"/>
    <w:rsid w:val="000C6598"/>
    <w:rsid w:val="000D662A"/>
    <w:rsid w:val="000D6B4B"/>
    <w:rsid w:val="000E7791"/>
    <w:rsid w:val="000F1F8E"/>
    <w:rsid w:val="000F32FB"/>
    <w:rsid w:val="00100166"/>
    <w:rsid w:val="00100927"/>
    <w:rsid w:val="00104725"/>
    <w:rsid w:val="0011117E"/>
    <w:rsid w:val="00120073"/>
    <w:rsid w:val="00131449"/>
    <w:rsid w:val="0013385F"/>
    <w:rsid w:val="0014565E"/>
    <w:rsid w:val="00145D43"/>
    <w:rsid w:val="00145E47"/>
    <w:rsid w:val="00153D68"/>
    <w:rsid w:val="00157964"/>
    <w:rsid w:val="00157D08"/>
    <w:rsid w:val="00161720"/>
    <w:rsid w:val="00166C94"/>
    <w:rsid w:val="001718C6"/>
    <w:rsid w:val="00173769"/>
    <w:rsid w:val="0017414D"/>
    <w:rsid w:val="00174B1C"/>
    <w:rsid w:val="00184970"/>
    <w:rsid w:val="00186165"/>
    <w:rsid w:val="00192C46"/>
    <w:rsid w:val="00192D37"/>
    <w:rsid w:val="00196B83"/>
    <w:rsid w:val="001A08B3"/>
    <w:rsid w:val="001A3FAB"/>
    <w:rsid w:val="001A7B60"/>
    <w:rsid w:val="001B093E"/>
    <w:rsid w:val="001B20D9"/>
    <w:rsid w:val="001B52F0"/>
    <w:rsid w:val="001B57C3"/>
    <w:rsid w:val="001B6F7E"/>
    <w:rsid w:val="001B7A65"/>
    <w:rsid w:val="001C1BC7"/>
    <w:rsid w:val="001C618E"/>
    <w:rsid w:val="001C689B"/>
    <w:rsid w:val="001D1683"/>
    <w:rsid w:val="001D25CD"/>
    <w:rsid w:val="001D401E"/>
    <w:rsid w:val="001D68DC"/>
    <w:rsid w:val="001E41A7"/>
    <w:rsid w:val="001E41F3"/>
    <w:rsid w:val="001F4715"/>
    <w:rsid w:val="00200CD6"/>
    <w:rsid w:val="00201ACD"/>
    <w:rsid w:val="00202062"/>
    <w:rsid w:val="00202904"/>
    <w:rsid w:val="00204552"/>
    <w:rsid w:val="00223F57"/>
    <w:rsid w:val="00224156"/>
    <w:rsid w:val="0022525E"/>
    <w:rsid w:val="00226DF3"/>
    <w:rsid w:val="002271B3"/>
    <w:rsid w:val="00227E85"/>
    <w:rsid w:val="002326A5"/>
    <w:rsid w:val="002356CD"/>
    <w:rsid w:val="002462C6"/>
    <w:rsid w:val="00247725"/>
    <w:rsid w:val="002521DC"/>
    <w:rsid w:val="0026004D"/>
    <w:rsid w:val="002640DD"/>
    <w:rsid w:val="00270590"/>
    <w:rsid w:val="00275144"/>
    <w:rsid w:val="00275D12"/>
    <w:rsid w:val="00282A8D"/>
    <w:rsid w:val="00283065"/>
    <w:rsid w:val="00283295"/>
    <w:rsid w:val="00284FEB"/>
    <w:rsid w:val="002860C4"/>
    <w:rsid w:val="002876E0"/>
    <w:rsid w:val="00292459"/>
    <w:rsid w:val="00296096"/>
    <w:rsid w:val="002A3DD5"/>
    <w:rsid w:val="002A5EAF"/>
    <w:rsid w:val="002B398D"/>
    <w:rsid w:val="002B5394"/>
    <w:rsid w:val="002B5741"/>
    <w:rsid w:val="002B5780"/>
    <w:rsid w:val="002C6260"/>
    <w:rsid w:val="002C7BC8"/>
    <w:rsid w:val="002D0C25"/>
    <w:rsid w:val="002D3BB6"/>
    <w:rsid w:val="002F3EAF"/>
    <w:rsid w:val="002F5990"/>
    <w:rsid w:val="002F64CF"/>
    <w:rsid w:val="00300C12"/>
    <w:rsid w:val="00305409"/>
    <w:rsid w:val="00313B46"/>
    <w:rsid w:val="00315D6F"/>
    <w:rsid w:val="00315F10"/>
    <w:rsid w:val="00316D17"/>
    <w:rsid w:val="00317AA4"/>
    <w:rsid w:val="00320E8C"/>
    <w:rsid w:val="00321D5B"/>
    <w:rsid w:val="003311D2"/>
    <w:rsid w:val="00334C2C"/>
    <w:rsid w:val="00334DE3"/>
    <w:rsid w:val="003446F0"/>
    <w:rsid w:val="003508EF"/>
    <w:rsid w:val="00352977"/>
    <w:rsid w:val="00357F68"/>
    <w:rsid w:val="003609EF"/>
    <w:rsid w:val="0036231A"/>
    <w:rsid w:val="003651F8"/>
    <w:rsid w:val="003675E4"/>
    <w:rsid w:val="0037446F"/>
    <w:rsid w:val="00374DD4"/>
    <w:rsid w:val="00376223"/>
    <w:rsid w:val="00380E43"/>
    <w:rsid w:val="00381044"/>
    <w:rsid w:val="00390331"/>
    <w:rsid w:val="00394D56"/>
    <w:rsid w:val="003A207F"/>
    <w:rsid w:val="003A449D"/>
    <w:rsid w:val="003A55C9"/>
    <w:rsid w:val="003B0D29"/>
    <w:rsid w:val="003C09B0"/>
    <w:rsid w:val="003C552A"/>
    <w:rsid w:val="003D06BA"/>
    <w:rsid w:val="003D742A"/>
    <w:rsid w:val="003E1A36"/>
    <w:rsid w:val="003E1BE5"/>
    <w:rsid w:val="003E7A18"/>
    <w:rsid w:val="00401FC4"/>
    <w:rsid w:val="0040530D"/>
    <w:rsid w:val="00405B35"/>
    <w:rsid w:val="004070C5"/>
    <w:rsid w:val="00410371"/>
    <w:rsid w:val="00410421"/>
    <w:rsid w:val="00411F09"/>
    <w:rsid w:val="00413D17"/>
    <w:rsid w:val="004141D6"/>
    <w:rsid w:val="00415903"/>
    <w:rsid w:val="004242F1"/>
    <w:rsid w:val="004300E5"/>
    <w:rsid w:val="004433CB"/>
    <w:rsid w:val="00444351"/>
    <w:rsid w:val="00444CC2"/>
    <w:rsid w:val="00446438"/>
    <w:rsid w:val="00446588"/>
    <w:rsid w:val="00450AC2"/>
    <w:rsid w:val="00454A7A"/>
    <w:rsid w:val="0045544D"/>
    <w:rsid w:val="0046081C"/>
    <w:rsid w:val="00461C3F"/>
    <w:rsid w:val="0046394A"/>
    <w:rsid w:val="0047260D"/>
    <w:rsid w:val="00477D7D"/>
    <w:rsid w:val="00484E7A"/>
    <w:rsid w:val="00487AB8"/>
    <w:rsid w:val="00496EB1"/>
    <w:rsid w:val="0049791B"/>
    <w:rsid w:val="0049798B"/>
    <w:rsid w:val="004A4755"/>
    <w:rsid w:val="004A4D2C"/>
    <w:rsid w:val="004B68F6"/>
    <w:rsid w:val="004B75B7"/>
    <w:rsid w:val="004C0C0D"/>
    <w:rsid w:val="004C2378"/>
    <w:rsid w:val="004C7A23"/>
    <w:rsid w:val="004D02CB"/>
    <w:rsid w:val="004D250E"/>
    <w:rsid w:val="004D3A85"/>
    <w:rsid w:val="004D71C6"/>
    <w:rsid w:val="004D7902"/>
    <w:rsid w:val="004E3368"/>
    <w:rsid w:val="004E5FE6"/>
    <w:rsid w:val="004E6C9E"/>
    <w:rsid w:val="004F134E"/>
    <w:rsid w:val="004F375F"/>
    <w:rsid w:val="004F7B97"/>
    <w:rsid w:val="0051580D"/>
    <w:rsid w:val="005171F8"/>
    <w:rsid w:val="00521521"/>
    <w:rsid w:val="00523BE9"/>
    <w:rsid w:val="00524593"/>
    <w:rsid w:val="005251B0"/>
    <w:rsid w:val="00540A42"/>
    <w:rsid w:val="00543272"/>
    <w:rsid w:val="00547111"/>
    <w:rsid w:val="005577CA"/>
    <w:rsid w:val="005637DA"/>
    <w:rsid w:val="005653B4"/>
    <w:rsid w:val="00567233"/>
    <w:rsid w:val="00570283"/>
    <w:rsid w:val="00571977"/>
    <w:rsid w:val="00574D31"/>
    <w:rsid w:val="0057732B"/>
    <w:rsid w:val="00583F5F"/>
    <w:rsid w:val="00583FD6"/>
    <w:rsid w:val="0058526E"/>
    <w:rsid w:val="00585D95"/>
    <w:rsid w:val="00592D74"/>
    <w:rsid w:val="005947A0"/>
    <w:rsid w:val="00597240"/>
    <w:rsid w:val="00597660"/>
    <w:rsid w:val="00597A08"/>
    <w:rsid w:val="005A1242"/>
    <w:rsid w:val="005B0259"/>
    <w:rsid w:val="005B2FC5"/>
    <w:rsid w:val="005B4D29"/>
    <w:rsid w:val="005B5A0A"/>
    <w:rsid w:val="005C256A"/>
    <w:rsid w:val="005C27A5"/>
    <w:rsid w:val="005C2B76"/>
    <w:rsid w:val="005C5E5B"/>
    <w:rsid w:val="005C753E"/>
    <w:rsid w:val="005D7184"/>
    <w:rsid w:val="005D7F05"/>
    <w:rsid w:val="005E0FC4"/>
    <w:rsid w:val="005E2C44"/>
    <w:rsid w:val="005F0089"/>
    <w:rsid w:val="005F19CD"/>
    <w:rsid w:val="005F5B10"/>
    <w:rsid w:val="00600F67"/>
    <w:rsid w:val="00604BE2"/>
    <w:rsid w:val="0061270C"/>
    <w:rsid w:val="00617767"/>
    <w:rsid w:val="00621188"/>
    <w:rsid w:val="00622AF8"/>
    <w:rsid w:val="006242F8"/>
    <w:rsid w:val="006257ED"/>
    <w:rsid w:val="00626B42"/>
    <w:rsid w:val="006529BF"/>
    <w:rsid w:val="0065717D"/>
    <w:rsid w:val="006665AB"/>
    <w:rsid w:val="00672C93"/>
    <w:rsid w:val="006749E7"/>
    <w:rsid w:val="00675EA0"/>
    <w:rsid w:val="00680791"/>
    <w:rsid w:val="00685E54"/>
    <w:rsid w:val="00691427"/>
    <w:rsid w:val="00695808"/>
    <w:rsid w:val="00695C00"/>
    <w:rsid w:val="006A222F"/>
    <w:rsid w:val="006A33A7"/>
    <w:rsid w:val="006A367E"/>
    <w:rsid w:val="006A76AA"/>
    <w:rsid w:val="006B1114"/>
    <w:rsid w:val="006B33BE"/>
    <w:rsid w:val="006B4407"/>
    <w:rsid w:val="006B46FB"/>
    <w:rsid w:val="006C04EA"/>
    <w:rsid w:val="006C227F"/>
    <w:rsid w:val="006C3D3A"/>
    <w:rsid w:val="006C5A96"/>
    <w:rsid w:val="006C61ED"/>
    <w:rsid w:val="006D534B"/>
    <w:rsid w:val="006D5AAE"/>
    <w:rsid w:val="006E01D1"/>
    <w:rsid w:val="006E17ED"/>
    <w:rsid w:val="006E21FB"/>
    <w:rsid w:val="006E2401"/>
    <w:rsid w:val="006E6CB1"/>
    <w:rsid w:val="006F4CE2"/>
    <w:rsid w:val="006F58BB"/>
    <w:rsid w:val="006F6C20"/>
    <w:rsid w:val="0070362D"/>
    <w:rsid w:val="007157A8"/>
    <w:rsid w:val="00733398"/>
    <w:rsid w:val="00746DCE"/>
    <w:rsid w:val="007507B3"/>
    <w:rsid w:val="00751C46"/>
    <w:rsid w:val="00751C9A"/>
    <w:rsid w:val="00754703"/>
    <w:rsid w:val="00757794"/>
    <w:rsid w:val="00766517"/>
    <w:rsid w:val="007673FB"/>
    <w:rsid w:val="00770536"/>
    <w:rsid w:val="007714BE"/>
    <w:rsid w:val="00773359"/>
    <w:rsid w:val="00790FD9"/>
    <w:rsid w:val="00792342"/>
    <w:rsid w:val="00795813"/>
    <w:rsid w:val="00795F4B"/>
    <w:rsid w:val="007977A8"/>
    <w:rsid w:val="00797CC7"/>
    <w:rsid w:val="007A3E2B"/>
    <w:rsid w:val="007A5B67"/>
    <w:rsid w:val="007A7EAC"/>
    <w:rsid w:val="007B138C"/>
    <w:rsid w:val="007B444A"/>
    <w:rsid w:val="007B512A"/>
    <w:rsid w:val="007B5ED6"/>
    <w:rsid w:val="007B6554"/>
    <w:rsid w:val="007C2097"/>
    <w:rsid w:val="007C213B"/>
    <w:rsid w:val="007C41D3"/>
    <w:rsid w:val="007D6A07"/>
    <w:rsid w:val="007D7E68"/>
    <w:rsid w:val="007E4C88"/>
    <w:rsid w:val="007F7259"/>
    <w:rsid w:val="00802A2F"/>
    <w:rsid w:val="00802DD6"/>
    <w:rsid w:val="008040A8"/>
    <w:rsid w:val="00804F63"/>
    <w:rsid w:val="0082320C"/>
    <w:rsid w:val="00823E72"/>
    <w:rsid w:val="008279FA"/>
    <w:rsid w:val="00840ADE"/>
    <w:rsid w:val="00842751"/>
    <w:rsid w:val="008457F3"/>
    <w:rsid w:val="00847FD2"/>
    <w:rsid w:val="0086147A"/>
    <w:rsid w:val="008626E7"/>
    <w:rsid w:val="0086471B"/>
    <w:rsid w:val="00870EE7"/>
    <w:rsid w:val="00881E7E"/>
    <w:rsid w:val="00884E2A"/>
    <w:rsid w:val="008917C8"/>
    <w:rsid w:val="00896E19"/>
    <w:rsid w:val="008A45A6"/>
    <w:rsid w:val="008B3C37"/>
    <w:rsid w:val="008C21D1"/>
    <w:rsid w:val="008D06C1"/>
    <w:rsid w:val="008D1BB1"/>
    <w:rsid w:val="008D1CF3"/>
    <w:rsid w:val="008D3298"/>
    <w:rsid w:val="008D494C"/>
    <w:rsid w:val="008E1374"/>
    <w:rsid w:val="008E7B29"/>
    <w:rsid w:val="008F15F5"/>
    <w:rsid w:val="008F2A1A"/>
    <w:rsid w:val="008F686C"/>
    <w:rsid w:val="008F7B89"/>
    <w:rsid w:val="009018DC"/>
    <w:rsid w:val="00904A14"/>
    <w:rsid w:val="009064B2"/>
    <w:rsid w:val="00906A1D"/>
    <w:rsid w:val="009108A4"/>
    <w:rsid w:val="009148DE"/>
    <w:rsid w:val="00914EF1"/>
    <w:rsid w:val="00923F43"/>
    <w:rsid w:val="00924D80"/>
    <w:rsid w:val="00926FFF"/>
    <w:rsid w:val="00933D56"/>
    <w:rsid w:val="0093554A"/>
    <w:rsid w:val="00935881"/>
    <w:rsid w:val="00945EA4"/>
    <w:rsid w:val="00947838"/>
    <w:rsid w:val="00957708"/>
    <w:rsid w:val="009603EE"/>
    <w:rsid w:val="009611BF"/>
    <w:rsid w:val="00974510"/>
    <w:rsid w:val="00975F91"/>
    <w:rsid w:val="00976F4F"/>
    <w:rsid w:val="009777D9"/>
    <w:rsid w:val="009816BD"/>
    <w:rsid w:val="009841BF"/>
    <w:rsid w:val="009849BA"/>
    <w:rsid w:val="009873A6"/>
    <w:rsid w:val="00991B88"/>
    <w:rsid w:val="00996EC6"/>
    <w:rsid w:val="009A1968"/>
    <w:rsid w:val="009A42E6"/>
    <w:rsid w:val="009A4FE0"/>
    <w:rsid w:val="009A5753"/>
    <w:rsid w:val="009A579D"/>
    <w:rsid w:val="009B1F5B"/>
    <w:rsid w:val="009B3FA4"/>
    <w:rsid w:val="009B466C"/>
    <w:rsid w:val="009C1280"/>
    <w:rsid w:val="009C6DF8"/>
    <w:rsid w:val="009C7B9B"/>
    <w:rsid w:val="009D6AA5"/>
    <w:rsid w:val="009D7E62"/>
    <w:rsid w:val="009E3297"/>
    <w:rsid w:val="009E3E0B"/>
    <w:rsid w:val="009E552A"/>
    <w:rsid w:val="009E6E79"/>
    <w:rsid w:val="009F4471"/>
    <w:rsid w:val="009F734F"/>
    <w:rsid w:val="00A00D88"/>
    <w:rsid w:val="00A0488A"/>
    <w:rsid w:val="00A14100"/>
    <w:rsid w:val="00A1565A"/>
    <w:rsid w:val="00A173B6"/>
    <w:rsid w:val="00A246B6"/>
    <w:rsid w:val="00A26B9F"/>
    <w:rsid w:val="00A312F6"/>
    <w:rsid w:val="00A3327A"/>
    <w:rsid w:val="00A36C32"/>
    <w:rsid w:val="00A37A3D"/>
    <w:rsid w:val="00A440FB"/>
    <w:rsid w:val="00A44B63"/>
    <w:rsid w:val="00A47E70"/>
    <w:rsid w:val="00A50CF0"/>
    <w:rsid w:val="00A51A65"/>
    <w:rsid w:val="00A51AEF"/>
    <w:rsid w:val="00A528DD"/>
    <w:rsid w:val="00A53C1C"/>
    <w:rsid w:val="00A60B24"/>
    <w:rsid w:val="00A611E6"/>
    <w:rsid w:val="00A62602"/>
    <w:rsid w:val="00A660F4"/>
    <w:rsid w:val="00A75A44"/>
    <w:rsid w:val="00A7671C"/>
    <w:rsid w:val="00A94814"/>
    <w:rsid w:val="00AA2CBC"/>
    <w:rsid w:val="00AA40C6"/>
    <w:rsid w:val="00AA63E3"/>
    <w:rsid w:val="00AB454E"/>
    <w:rsid w:val="00AB4A31"/>
    <w:rsid w:val="00AB52CF"/>
    <w:rsid w:val="00AC5820"/>
    <w:rsid w:val="00AC6650"/>
    <w:rsid w:val="00AD0507"/>
    <w:rsid w:val="00AD1CD8"/>
    <w:rsid w:val="00AD2DF0"/>
    <w:rsid w:val="00AD529F"/>
    <w:rsid w:val="00AD5533"/>
    <w:rsid w:val="00AD684E"/>
    <w:rsid w:val="00AF0387"/>
    <w:rsid w:val="00AF0D67"/>
    <w:rsid w:val="00AF2DAC"/>
    <w:rsid w:val="00AF4FB7"/>
    <w:rsid w:val="00B020CE"/>
    <w:rsid w:val="00B0722B"/>
    <w:rsid w:val="00B07A52"/>
    <w:rsid w:val="00B07E30"/>
    <w:rsid w:val="00B1691D"/>
    <w:rsid w:val="00B23C04"/>
    <w:rsid w:val="00B258BB"/>
    <w:rsid w:val="00B31015"/>
    <w:rsid w:val="00B32113"/>
    <w:rsid w:val="00B32B99"/>
    <w:rsid w:val="00B33072"/>
    <w:rsid w:val="00B37453"/>
    <w:rsid w:val="00B37749"/>
    <w:rsid w:val="00B4068B"/>
    <w:rsid w:val="00B42FC6"/>
    <w:rsid w:val="00B43476"/>
    <w:rsid w:val="00B46480"/>
    <w:rsid w:val="00B5384F"/>
    <w:rsid w:val="00B53FFC"/>
    <w:rsid w:val="00B61F2B"/>
    <w:rsid w:val="00B623C0"/>
    <w:rsid w:val="00B63EAE"/>
    <w:rsid w:val="00B64F26"/>
    <w:rsid w:val="00B67B97"/>
    <w:rsid w:val="00B70629"/>
    <w:rsid w:val="00B7556A"/>
    <w:rsid w:val="00B758CD"/>
    <w:rsid w:val="00B779F8"/>
    <w:rsid w:val="00B82899"/>
    <w:rsid w:val="00B94B30"/>
    <w:rsid w:val="00B968C8"/>
    <w:rsid w:val="00BA180D"/>
    <w:rsid w:val="00BA3779"/>
    <w:rsid w:val="00BA3EC5"/>
    <w:rsid w:val="00BA51D9"/>
    <w:rsid w:val="00BA5421"/>
    <w:rsid w:val="00BA5478"/>
    <w:rsid w:val="00BA5A8B"/>
    <w:rsid w:val="00BB1FCA"/>
    <w:rsid w:val="00BB5DFC"/>
    <w:rsid w:val="00BC1DCC"/>
    <w:rsid w:val="00BC60F2"/>
    <w:rsid w:val="00BC72F8"/>
    <w:rsid w:val="00BD21B8"/>
    <w:rsid w:val="00BD279D"/>
    <w:rsid w:val="00BD3762"/>
    <w:rsid w:val="00BD6BB8"/>
    <w:rsid w:val="00BE061B"/>
    <w:rsid w:val="00BE1241"/>
    <w:rsid w:val="00BE2F2D"/>
    <w:rsid w:val="00BE4AEE"/>
    <w:rsid w:val="00BE4BB6"/>
    <w:rsid w:val="00BE7CC4"/>
    <w:rsid w:val="00BF07EC"/>
    <w:rsid w:val="00BF42B8"/>
    <w:rsid w:val="00BF56ED"/>
    <w:rsid w:val="00BF6031"/>
    <w:rsid w:val="00C020DE"/>
    <w:rsid w:val="00C06D4D"/>
    <w:rsid w:val="00C100A9"/>
    <w:rsid w:val="00C148DA"/>
    <w:rsid w:val="00C202DE"/>
    <w:rsid w:val="00C26C8F"/>
    <w:rsid w:val="00C302B7"/>
    <w:rsid w:val="00C33150"/>
    <w:rsid w:val="00C33DE0"/>
    <w:rsid w:val="00C43F84"/>
    <w:rsid w:val="00C5176F"/>
    <w:rsid w:val="00C57B9F"/>
    <w:rsid w:val="00C6073A"/>
    <w:rsid w:val="00C615F0"/>
    <w:rsid w:val="00C62720"/>
    <w:rsid w:val="00C669E1"/>
    <w:rsid w:val="00C66BA2"/>
    <w:rsid w:val="00C719E7"/>
    <w:rsid w:val="00C72C21"/>
    <w:rsid w:val="00C75F80"/>
    <w:rsid w:val="00C77C3A"/>
    <w:rsid w:val="00C9350D"/>
    <w:rsid w:val="00C94268"/>
    <w:rsid w:val="00C95985"/>
    <w:rsid w:val="00CA54FD"/>
    <w:rsid w:val="00CB2DFE"/>
    <w:rsid w:val="00CB48A5"/>
    <w:rsid w:val="00CB52B0"/>
    <w:rsid w:val="00CB52C9"/>
    <w:rsid w:val="00CC01C3"/>
    <w:rsid w:val="00CC0BB1"/>
    <w:rsid w:val="00CC0FBD"/>
    <w:rsid w:val="00CC177C"/>
    <w:rsid w:val="00CC5026"/>
    <w:rsid w:val="00CC68D0"/>
    <w:rsid w:val="00CD022F"/>
    <w:rsid w:val="00CE1823"/>
    <w:rsid w:val="00CE37C8"/>
    <w:rsid w:val="00CE3A56"/>
    <w:rsid w:val="00CE52F6"/>
    <w:rsid w:val="00CE66B3"/>
    <w:rsid w:val="00CF4AB4"/>
    <w:rsid w:val="00CF6CA7"/>
    <w:rsid w:val="00D03233"/>
    <w:rsid w:val="00D03F9A"/>
    <w:rsid w:val="00D06D51"/>
    <w:rsid w:val="00D10DE3"/>
    <w:rsid w:val="00D227C1"/>
    <w:rsid w:val="00D22C5A"/>
    <w:rsid w:val="00D24991"/>
    <w:rsid w:val="00D30094"/>
    <w:rsid w:val="00D30EEE"/>
    <w:rsid w:val="00D37E86"/>
    <w:rsid w:val="00D4258F"/>
    <w:rsid w:val="00D42AE9"/>
    <w:rsid w:val="00D45CC7"/>
    <w:rsid w:val="00D50255"/>
    <w:rsid w:val="00D50FE8"/>
    <w:rsid w:val="00D5364D"/>
    <w:rsid w:val="00D54A00"/>
    <w:rsid w:val="00D643CA"/>
    <w:rsid w:val="00D7177A"/>
    <w:rsid w:val="00D802F6"/>
    <w:rsid w:val="00D807DE"/>
    <w:rsid w:val="00D8372E"/>
    <w:rsid w:val="00D84700"/>
    <w:rsid w:val="00D86118"/>
    <w:rsid w:val="00D86DC5"/>
    <w:rsid w:val="00D87294"/>
    <w:rsid w:val="00DB1DA7"/>
    <w:rsid w:val="00DB32D0"/>
    <w:rsid w:val="00DC1752"/>
    <w:rsid w:val="00DC3D85"/>
    <w:rsid w:val="00DD2408"/>
    <w:rsid w:val="00DD61D0"/>
    <w:rsid w:val="00DE03F3"/>
    <w:rsid w:val="00DE0E29"/>
    <w:rsid w:val="00DE265F"/>
    <w:rsid w:val="00DE34CF"/>
    <w:rsid w:val="00DE37BB"/>
    <w:rsid w:val="00DE48D4"/>
    <w:rsid w:val="00DF12CE"/>
    <w:rsid w:val="00DF3DF5"/>
    <w:rsid w:val="00DF72B0"/>
    <w:rsid w:val="00E00810"/>
    <w:rsid w:val="00E0319E"/>
    <w:rsid w:val="00E0710B"/>
    <w:rsid w:val="00E078CF"/>
    <w:rsid w:val="00E07AFB"/>
    <w:rsid w:val="00E107DE"/>
    <w:rsid w:val="00E13F3D"/>
    <w:rsid w:val="00E17349"/>
    <w:rsid w:val="00E23739"/>
    <w:rsid w:val="00E23860"/>
    <w:rsid w:val="00E24743"/>
    <w:rsid w:val="00E30C0B"/>
    <w:rsid w:val="00E32F7E"/>
    <w:rsid w:val="00E34898"/>
    <w:rsid w:val="00E42121"/>
    <w:rsid w:val="00E45C7B"/>
    <w:rsid w:val="00E50FE3"/>
    <w:rsid w:val="00E51C51"/>
    <w:rsid w:val="00E56031"/>
    <w:rsid w:val="00E5740F"/>
    <w:rsid w:val="00E63F93"/>
    <w:rsid w:val="00E76E8B"/>
    <w:rsid w:val="00E838FF"/>
    <w:rsid w:val="00E839EA"/>
    <w:rsid w:val="00E842D9"/>
    <w:rsid w:val="00E84965"/>
    <w:rsid w:val="00E85D0B"/>
    <w:rsid w:val="00E94042"/>
    <w:rsid w:val="00E95189"/>
    <w:rsid w:val="00EA1A33"/>
    <w:rsid w:val="00EB09B7"/>
    <w:rsid w:val="00EB0BCA"/>
    <w:rsid w:val="00EB53A5"/>
    <w:rsid w:val="00EC0684"/>
    <w:rsid w:val="00ED0D79"/>
    <w:rsid w:val="00ED26AC"/>
    <w:rsid w:val="00ED4D5A"/>
    <w:rsid w:val="00EE2311"/>
    <w:rsid w:val="00EE7D7C"/>
    <w:rsid w:val="00EF0B8E"/>
    <w:rsid w:val="00EF32FB"/>
    <w:rsid w:val="00F0139D"/>
    <w:rsid w:val="00F1254D"/>
    <w:rsid w:val="00F13F71"/>
    <w:rsid w:val="00F23152"/>
    <w:rsid w:val="00F25D98"/>
    <w:rsid w:val="00F261A6"/>
    <w:rsid w:val="00F300FB"/>
    <w:rsid w:val="00F307C1"/>
    <w:rsid w:val="00F33F3C"/>
    <w:rsid w:val="00F34DD7"/>
    <w:rsid w:val="00F416C8"/>
    <w:rsid w:val="00F42233"/>
    <w:rsid w:val="00F47296"/>
    <w:rsid w:val="00F47D10"/>
    <w:rsid w:val="00F51504"/>
    <w:rsid w:val="00F51767"/>
    <w:rsid w:val="00F5465F"/>
    <w:rsid w:val="00F61DA6"/>
    <w:rsid w:val="00F621BC"/>
    <w:rsid w:val="00F74D0D"/>
    <w:rsid w:val="00F83D14"/>
    <w:rsid w:val="00F84947"/>
    <w:rsid w:val="00F92E15"/>
    <w:rsid w:val="00F93116"/>
    <w:rsid w:val="00F9506E"/>
    <w:rsid w:val="00F9685F"/>
    <w:rsid w:val="00FA1F2E"/>
    <w:rsid w:val="00FA440C"/>
    <w:rsid w:val="00FA601D"/>
    <w:rsid w:val="00FB1891"/>
    <w:rsid w:val="00FB3A40"/>
    <w:rsid w:val="00FB575B"/>
    <w:rsid w:val="00FB6386"/>
    <w:rsid w:val="00FC496E"/>
    <w:rsid w:val="00FC6C67"/>
    <w:rsid w:val="00FD2624"/>
    <w:rsid w:val="00FD489F"/>
    <w:rsid w:val="00FE043A"/>
    <w:rsid w:val="00FE0FB8"/>
    <w:rsid w:val="00FE5C2C"/>
    <w:rsid w:val="00FF43D8"/>
    <w:rsid w:val="00FF67E0"/>
    <w:rsid w:val="00FF7EA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B351DD1"/>
  <w15:docId w15:val="{0746B5D1-E139-4803-9DD7-9B6340026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9611BF"/>
    <w:rPr>
      <w:rFonts w:ascii="Arial" w:hAnsi="Arial"/>
      <w:lang w:val="en-GB" w:eastAsia="en-US"/>
    </w:rPr>
  </w:style>
  <w:style w:type="character" w:customStyle="1" w:styleId="B1Char1">
    <w:name w:val="B1 Char1"/>
    <w:link w:val="B1"/>
    <w:rsid w:val="004E6C9E"/>
    <w:rPr>
      <w:rFonts w:ascii="Times New Roman" w:hAnsi="Times New Roman"/>
      <w:lang w:val="en-GB" w:eastAsia="en-US"/>
    </w:rPr>
  </w:style>
  <w:style w:type="character" w:customStyle="1" w:styleId="EditorsNoteChar">
    <w:name w:val="Editor's Note Char"/>
    <w:aliases w:val="EN Char"/>
    <w:link w:val="EditorsNote"/>
    <w:rsid w:val="004E6C9E"/>
    <w:rPr>
      <w:rFonts w:ascii="Times New Roman" w:hAnsi="Times New Roman"/>
      <w:color w:val="FF0000"/>
      <w:lang w:val="en-GB" w:eastAsia="en-US"/>
    </w:rPr>
  </w:style>
  <w:style w:type="character" w:customStyle="1" w:styleId="TF0">
    <w:name w:val="TF (文字)"/>
    <w:link w:val="TF"/>
    <w:locked/>
    <w:rsid w:val="004E6C9E"/>
    <w:rPr>
      <w:rFonts w:ascii="Arial" w:hAnsi="Arial"/>
      <w:b/>
      <w:lang w:val="en-GB" w:eastAsia="en-US"/>
    </w:rPr>
  </w:style>
  <w:style w:type="character" w:customStyle="1" w:styleId="NOChar">
    <w:name w:val="NO Char"/>
    <w:link w:val="NO"/>
    <w:rsid w:val="004E6C9E"/>
    <w:rPr>
      <w:rFonts w:ascii="Times New Roman" w:hAnsi="Times New Roman"/>
      <w:lang w:val="en-GB" w:eastAsia="en-US"/>
    </w:rPr>
  </w:style>
  <w:style w:type="character" w:customStyle="1" w:styleId="CommentTextChar">
    <w:name w:val="Comment Text Char"/>
    <w:link w:val="CommentText"/>
    <w:semiHidden/>
    <w:rsid w:val="004E6C9E"/>
    <w:rPr>
      <w:rFonts w:ascii="Times New Roman" w:hAnsi="Times New Roman"/>
      <w:lang w:val="en-GB" w:eastAsia="en-US"/>
    </w:rPr>
  </w:style>
  <w:style w:type="character" w:customStyle="1" w:styleId="THChar">
    <w:name w:val="TH Char"/>
    <w:link w:val="TH"/>
    <w:locked/>
    <w:rsid w:val="004E6C9E"/>
    <w:rPr>
      <w:rFonts w:ascii="Arial" w:hAnsi="Arial"/>
      <w:b/>
      <w:lang w:val="en-GB" w:eastAsia="en-US"/>
    </w:rPr>
  </w:style>
  <w:style w:type="character" w:customStyle="1" w:styleId="B1Char">
    <w:name w:val="B1 Char"/>
    <w:locked/>
    <w:rsid w:val="00BC72F8"/>
    <w:rPr>
      <w:color w:val="000000"/>
      <w:lang w:eastAsia="ja-JP"/>
    </w:rPr>
  </w:style>
  <w:style w:type="character" w:customStyle="1" w:styleId="B2Char">
    <w:name w:val="B2 Char"/>
    <w:link w:val="B2"/>
    <w:locked/>
    <w:rsid w:val="00BC72F8"/>
    <w:rPr>
      <w:rFonts w:ascii="Times New Roman" w:hAnsi="Times New Roman"/>
      <w:lang w:val="en-GB" w:eastAsia="en-US"/>
    </w:rPr>
  </w:style>
  <w:style w:type="paragraph" w:styleId="Revision">
    <w:name w:val="Revision"/>
    <w:hidden/>
    <w:uiPriority w:val="99"/>
    <w:semiHidden/>
    <w:rsid w:val="00567233"/>
    <w:rPr>
      <w:rFonts w:ascii="Times New Roman" w:hAnsi="Times New Roman"/>
      <w:lang w:val="en-GB" w:eastAsia="en-US"/>
    </w:rPr>
  </w:style>
  <w:style w:type="character" w:customStyle="1" w:styleId="NOZchn">
    <w:name w:val="NO Zchn"/>
    <w:rsid w:val="00B64F26"/>
    <w:rPr>
      <w:lang w:eastAsia="en-US"/>
    </w:rPr>
  </w:style>
  <w:style w:type="character" w:customStyle="1" w:styleId="TALChar">
    <w:name w:val="TAL Char"/>
    <w:link w:val="TAL"/>
    <w:rsid w:val="00935881"/>
    <w:rPr>
      <w:rFonts w:ascii="Arial" w:hAnsi="Arial"/>
      <w:sz w:val="18"/>
      <w:lang w:val="en-GB" w:eastAsia="en-US"/>
    </w:rPr>
  </w:style>
  <w:style w:type="character" w:customStyle="1" w:styleId="TAHCar">
    <w:name w:val="TAH Car"/>
    <w:link w:val="TAH"/>
    <w:rsid w:val="00935881"/>
    <w:rPr>
      <w:rFonts w:ascii="Arial" w:hAnsi="Arial"/>
      <w:b/>
      <w:sz w:val="18"/>
      <w:lang w:val="en-GB" w:eastAsia="en-US"/>
    </w:rPr>
  </w:style>
  <w:style w:type="character" w:styleId="Emphasis">
    <w:name w:val="Emphasis"/>
    <w:basedOn w:val="DefaultParagraphFont"/>
    <w:qFormat/>
    <w:rsid w:val="003C552A"/>
    <w:rPr>
      <w:i/>
      <w:iCs/>
    </w:rPr>
  </w:style>
  <w:style w:type="character" w:customStyle="1" w:styleId="Heading4Char">
    <w:name w:val="Heading 4 Char"/>
    <w:link w:val="Heading4"/>
    <w:rsid w:val="00CB48A5"/>
    <w:rPr>
      <w:rFonts w:ascii="Arial" w:hAnsi="Arial"/>
      <w:sz w:val="24"/>
      <w:lang w:val="en-GB" w:eastAsia="en-US"/>
    </w:rPr>
  </w:style>
  <w:style w:type="character" w:customStyle="1" w:styleId="TANChar">
    <w:name w:val="TAN Char"/>
    <w:link w:val="TAN"/>
    <w:rsid w:val="00FE0FB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2806778">
      <w:bodyDiv w:val="1"/>
      <w:marLeft w:val="0"/>
      <w:marRight w:val="0"/>
      <w:marTop w:val="0"/>
      <w:marBottom w:val="0"/>
      <w:divBdr>
        <w:top w:val="none" w:sz="0" w:space="0" w:color="auto"/>
        <w:left w:val="none" w:sz="0" w:space="0" w:color="auto"/>
        <w:bottom w:val="none" w:sz="0" w:space="0" w:color="auto"/>
        <w:right w:val="none" w:sz="0" w:space="0" w:color="auto"/>
      </w:divBdr>
    </w:div>
    <w:div w:id="1080181176">
      <w:bodyDiv w:val="1"/>
      <w:marLeft w:val="0"/>
      <w:marRight w:val="0"/>
      <w:marTop w:val="0"/>
      <w:marBottom w:val="0"/>
      <w:divBdr>
        <w:top w:val="none" w:sz="0" w:space="0" w:color="auto"/>
        <w:left w:val="none" w:sz="0" w:space="0" w:color="auto"/>
        <w:bottom w:val="none" w:sz="0" w:space="0" w:color="auto"/>
        <w:right w:val="none" w:sz="0" w:space="0" w:color="auto"/>
      </w:divBdr>
    </w:div>
    <w:div w:id="1662537028">
      <w:bodyDiv w:val="1"/>
      <w:marLeft w:val="0"/>
      <w:marRight w:val="0"/>
      <w:marTop w:val="0"/>
      <w:marBottom w:val="0"/>
      <w:divBdr>
        <w:top w:val="none" w:sz="0" w:space="0" w:color="auto"/>
        <w:left w:val="none" w:sz="0" w:space="0" w:color="auto"/>
        <w:bottom w:val="none" w:sz="0" w:space="0" w:color="auto"/>
        <w:right w:val="none" w:sz="0" w:space="0" w:color="auto"/>
      </w:divBdr>
    </w:div>
    <w:div w:id="1676299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5" ma:contentTypeDescription="Create a new document." ma:contentTypeScope="" ma:versionID="125d0ca650fac32fda0583b8f8e39b37">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3ff5fd883aec4e8c914963b21b363c27"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F9C118-D903-475D-9F52-9213A39253B0}">
  <ds:schemaRefs>
    <ds:schemaRef ds:uri="http://purl.org/dc/terms/"/>
    <ds:schemaRef ds:uri="http://purl.org/dc/elements/1.1/"/>
    <ds:schemaRef ds:uri="http://schemas.microsoft.com/office/2006/documentManagement/types"/>
    <ds:schemaRef ds:uri="http://schemas.microsoft.com/office/infopath/2007/PartnerControls"/>
    <ds:schemaRef ds:uri="http://www.w3.org/XML/1998/namespace"/>
    <ds:schemaRef ds:uri="5febc012-5c62-464f-8fa7-270037d49f7f"/>
    <ds:schemaRef ds:uri="http://schemas.openxmlformats.org/package/2006/metadata/core-properties"/>
    <ds:schemaRef ds:uri="a666cf78-39a2-4718-9e3a-c97e0f2e2430"/>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16E2394E-5406-448C-BF8B-CE229BA72B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D27327A-306D-49DD-AAE2-17ABCDC159A0}">
  <ds:schemaRefs>
    <ds:schemaRef ds:uri="http://schemas.microsoft.com/sharepoint/v3/contenttype/forms"/>
  </ds:schemaRefs>
</ds:datastoreItem>
</file>

<file path=customXml/itemProps4.xml><?xml version="1.0" encoding="utf-8"?>
<ds:datastoreItem xmlns:ds="http://schemas.openxmlformats.org/officeDocument/2006/customXml" ds:itemID="{72DF07A8-D390-48C7-A977-55247FA7C1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9</Pages>
  <Words>3752</Words>
  <Characters>19425</Characters>
  <Application>Microsoft Office Word</Application>
  <DocSecurity>0</DocSecurity>
  <Lines>161</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23131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dc:creator>
  <cp:keywords/>
  <cp:lastModifiedBy>MCC Edit</cp:lastModifiedBy>
  <cp:revision>3</cp:revision>
  <cp:lastPrinted>1900-01-01T05:00:00Z</cp:lastPrinted>
  <dcterms:created xsi:type="dcterms:W3CDTF">2019-07-03T15:51:00Z</dcterms:created>
  <dcterms:modified xsi:type="dcterms:W3CDTF">2019-07-09T07:52:00Z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1561682518</vt:lpwstr>
  </property>
</Properties>
</file>